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color w:val="auto"/>
          <w:highlight w:val="none"/>
        </w:rPr>
      </w:pPr>
    </w:p>
    <w:p>
      <w:pPr>
        <w:ind w:firstLine="0" w:firstLineChars="0"/>
        <w:jc w:val="center"/>
        <w:rPr>
          <w:b/>
          <w:color w:val="auto"/>
          <w:sz w:val="72"/>
          <w:szCs w:val="72"/>
          <w:highlight w:val="none"/>
        </w:rPr>
      </w:pPr>
      <w:bookmarkStart w:id="0" w:name="_Toc16756323"/>
    </w:p>
    <w:p>
      <w:pPr>
        <w:ind w:firstLine="0" w:firstLineChars="0"/>
        <w:jc w:val="center"/>
        <w:outlineLvl w:val="0"/>
        <w:rPr>
          <w:b/>
          <w:color w:val="auto"/>
          <w:sz w:val="72"/>
          <w:szCs w:val="72"/>
          <w:highlight w:val="none"/>
        </w:rPr>
      </w:pPr>
      <w:bookmarkStart w:id="1" w:name="_Toc14024"/>
      <w:bookmarkStart w:id="2" w:name="_Toc2771"/>
      <w:bookmarkStart w:id="3" w:name="_Toc17010"/>
      <w:bookmarkStart w:id="4" w:name="_Toc15809"/>
      <w:bookmarkStart w:id="5" w:name="_Toc17413"/>
      <w:bookmarkStart w:id="6" w:name="_Toc906"/>
      <w:r>
        <w:rPr>
          <w:rFonts w:hint="eastAsia"/>
          <w:b/>
          <w:color w:val="auto"/>
          <w:sz w:val="72"/>
          <w:szCs w:val="72"/>
          <w:highlight w:val="none"/>
        </w:rPr>
        <w:t>重庆医科大学附属口腔医院</w:t>
      </w:r>
      <w:bookmarkEnd w:id="1"/>
      <w:bookmarkEnd w:id="2"/>
      <w:bookmarkEnd w:id="3"/>
      <w:bookmarkEnd w:id="4"/>
      <w:bookmarkEnd w:id="5"/>
      <w:bookmarkEnd w:id="6"/>
    </w:p>
    <w:p>
      <w:pPr>
        <w:ind w:firstLine="0" w:firstLineChars="0"/>
        <w:jc w:val="center"/>
        <w:outlineLvl w:val="0"/>
        <w:rPr>
          <w:rFonts w:ascii="方正小标宋_GBK" w:hAnsi="宋体" w:eastAsia="方正小标宋_GBK"/>
          <w:color w:val="auto"/>
          <w:sz w:val="32"/>
          <w:highlight w:val="none"/>
        </w:rPr>
      </w:pPr>
      <w:bookmarkStart w:id="7" w:name="_Toc1831"/>
      <w:bookmarkStart w:id="8" w:name="_Toc25543"/>
      <w:bookmarkStart w:id="9" w:name="_Toc26360"/>
      <w:bookmarkStart w:id="10" w:name="_Toc19887"/>
      <w:bookmarkStart w:id="11" w:name="_Toc20549"/>
      <w:bookmarkStart w:id="12" w:name="_Toc20035"/>
      <w:r>
        <w:rPr>
          <w:rFonts w:hint="eastAsia"/>
          <w:b/>
          <w:color w:val="auto"/>
          <w:sz w:val="72"/>
          <w:szCs w:val="72"/>
          <w:highlight w:val="none"/>
        </w:rPr>
        <w:t>医用耗材经营企业遴选公告</w:t>
      </w:r>
      <w:bookmarkEnd w:id="7"/>
      <w:bookmarkEnd w:id="8"/>
      <w:bookmarkEnd w:id="9"/>
      <w:bookmarkEnd w:id="10"/>
      <w:bookmarkEnd w:id="11"/>
      <w:bookmarkEnd w:id="12"/>
    </w:p>
    <w:p>
      <w:pPr>
        <w:spacing w:before="480" w:line="500" w:lineRule="exact"/>
        <w:ind w:firstLine="1280" w:firstLineChars="400"/>
        <w:outlineLvl w:val="9"/>
        <w:rPr>
          <w:rFonts w:ascii="方正小标宋_GBK" w:hAnsi="宋体" w:eastAsia="方正小标宋_GBK"/>
          <w:color w:val="auto"/>
          <w:sz w:val="32"/>
          <w:highlight w:val="none"/>
        </w:rPr>
      </w:pPr>
    </w:p>
    <w:p>
      <w:pPr>
        <w:pStyle w:val="7"/>
        <w:ind w:left="960" w:leftChars="0" w:firstLine="237" w:firstLineChars="54"/>
        <w:rPr>
          <w:color w:val="auto"/>
          <w:highlight w:val="none"/>
        </w:rPr>
      </w:pPr>
      <w:r>
        <w:rPr>
          <w:rFonts w:hint="eastAsia"/>
          <w:color w:val="auto"/>
          <w:highlight w:val="none"/>
        </w:rPr>
        <w:t>项目名称：重庆医科大学附属口腔医院</w:t>
      </w:r>
    </w:p>
    <w:p>
      <w:pPr>
        <w:pStyle w:val="7"/>
        <w:ind w:left="960" w:leftChars="0" w:firstLine="2424" w:firstLineChars="551"/>
        <w:rPr>
          <w:rFonts w:hint="eastAsia"/>
          <w:color w:val="auto"/>
          <w:highlight w:val="none"/>
        </w:rPr>
      </w:pPr>
      <w:r>
        <w:rPr>
          <w:rFonts w:hint="eastAsia"/>
          <w:color w:val="auto"/>
          <w:highlight w:val="none"/>
        </w:rPr>
        <w:t>医用耗材经营企业遴选</w:t>
      </w:r>
    </w:p>
    <w:p>
      <w:pPr>
        <w:pStyle w:val="7"/>
        <w:ind w:left="0" w:leftChars="0" w:firstLine="1760" w:firstLineChars="400"/>
        <w:rPr>
          <w:rFonts w:hint="default" w:eastAsia="宋体"/>
          <w:color w:val="auto"/>
          <w:highlight w:val="yellow"/>
          <w:lang w:val="en-US" w:eastAsia="zh-CN"/>
        </w:rPr>
      </w:pPr>
      <w:r>
        <w:rPr>
          <w:rFonts w:hint="eastAsia"/>
          <w:color w:val="auto"/>
          <w:highlight w:val="none"/>
          <w:lang w:val="en-US" w:eastAsia="zh-CN"/>
        </w:rPr>
        <w:t>项目号：</w:t>
      </w:r>
      <w:bookmarkStart w:id="13" w:name="OLE_LINK3"/>
      <w:r>
        <w:rPr>
          <w:rFonts w:hint="eastAsia" w:hAnsi="宋体" w:cs="宋体"/>
          <w:b/>
          <w:sz w:val="40"/>
          <w:szCs w:val="40"/>
          <w:highlight w:val="yellow"/>
        </w:rPr>
        <w:t>KQYY</w:t>
      </w:r>
      <w:r>
        <w:rPr>
          <w:rFonts w:hint="eastAsia" w:hAnsi="宋体" w:cs="宋体"/>
          <w:b/>
          <w:sz w:val="40"/>
          <w:szCs w:val="40"/>
          <w:highlight w:val="yellow"/>
          <w:lang w:val="en-US" w:eastAsia="zh-CN"/>
        </w:rPr>
        <w:t>LX</w:t>
      </w:r>
      <w:r>
        <w:rPr>
          <w:rFonts w:hint="eastAsia" w:hAnsi="宋体" w:cs="宋体"/>
          <w:b/>
          <w:sz w:val="40"/>
          <w:szCs w:val="40"/>
          <w:highlight w:val="yellow"/>
        </w:rPr>
        <w:t>202</w:t>
      </w:r>
      <w:r>
        <w:rPr>
          <w:rFonts w:hint="eastAsia" w:hAnsi="宋体" w:cs="宋体"/>
          <w:b/>
          <w:sz w:val="40"/>
          <w:szCs w:val="40"/>
          <w:highlight w:val="yellow"/>
          <w:lang w:val="en-US" w:eastAsia="zh-CN"/>
        </w:rPr>
        <w:t>5007</w:t>
      </w:r>
    </w:p>
    <w:bookmarkEnd w:id="13"/>
    <w:p>
      <w:pPr>
        <w:ind w:left="480" w:firstLine="0" w:firstLineChars="0"/>
        <w:rPr>
          <w:color w:val="auto"/>
          <w:highlight w:val="none"/>
        </w:rPr>
      </w:pPr>
    </w:p>
    <w:p>
      <w:pPr>
        <w:ind w:left="480" w:firstLine="0" w:firstLineChars="0"/>
        <w:rPr>
          <w:color w:val="auto"/>
          <w:highlight w:val="none"/>
        </w:rPr>
      </w:pPr>
      <w:bookmarkStart w:id="14" w:name="_Toc17558"/>
    </w:p>
    <w:p>
      <w:pPr>
        <w:ind w:left="480" w:firstLine="0" w:firstLineChars="0"/>
        <w:rPr>
          <w:color w:val="auto"/>
          <w:highlight w:val="none"/>
        </w:rPr>
      </w:pPr>
    </w:p>
    <w:p>
      <w:pPr>
        <w:ind w:left="480" w:firstLine="0" w:firstLineChars="0"/>
        <w:rPr>
          <w:color w:val="auto"/>
          <w:highlight w:val="none"/>
        </w:rPr>
      </w:pPr>
    </w:p>
    <w:p>
      <w:pPr>
        <w:ind w:left="480" w:firstLine="0" w:firstLineChars="0"/>
        <w:rPr>
          <w:color w:val="auto"/>
          <w:highlight w:val="none"/>
        </w:rPr>
      </w:pPr>
    </w:p>
    <w:p>
      <w:pPr>
        <w:pStyle w:val="7"/>
        <w:ind w:left="0" w:firstLine="0" w:firstLineChars="0"/>
        <w:jc w:val="center"/>
        <w:outlineLvl w:val="0"/>
        <w:rPr>
          <w:color w:val="auto"/>
          <w:highlight w:val="none"/>
        </w:rPr>
      </w:pPr>
      <w:bookmarkStart w:id="15" w:name="_Toc16156"/>
      <w:bookmarkStart w:id="16" w:name="_Toc27094"/>
      <w:bookmarkStart w:id="17" w:name="_Toc22888"/>
      <w:bookmarkStart w:id="18" w:name="_Toc7838"/>
      <w:bookmarkStart w:id="19" w:name="_Toc26808"/>
      <w:bookmarkStart w:id="20" w:name="_Toc24248"/>
      <w:r>
        <w:rPr>
          <w:rFonts w:hint="eastAsia"/>
          <w:color w:val="auto"/>
          <w:highlight w:val="none"/>
        </w:rPr>
        <w:t>采购人：</w:t>
      </w:r>
      <w:bookmarkEnd w:id="14"/>
      <w:r>
        <w:rPr>
          <w:rFonts w:hint="eastAsia"/>
          <w:color w:val="auto"/>
          <w:highlight w:val="none"/>
        </w:rPr>
        <w:t>重庆医科大学附属口腔医院</w:t>
      </w:r>
      <w:bookmarkEnd w:id="15"/>
      <w:bookmarkEnd w:id="16"/>
      <w:bookmarkEnd w:id="17"/>
      <w:bookmarkEnd w:id="18"/>
      <w:bookmarkEnd w:id="19"/>
      <w:bookmarkEnd w:id="20"/>
    </w:p>
    <w:p>
      <w:pPr>
        <w:pStyle w:val="7"/>
        <w:ind w:left="0" w:firstLine="0" w:firstLineChars="0"/>
        <w:jc w:val="center"/>
        <w:rPr>
          <w:color w:val="auto"/>
          <w:highlight w:val="none"/>
        </w:rPr>
      </w:pPr>
    </w:p>
    <w:p>
      <w:pPr>
        <w:pStyle w:val="7"/>
        <w:ind w:left="0" w:firstLine="0" w:firstLineChars="0"/>
        <w:jc w:val="center"/>
        <w:rPr>
          <w:color w:val="auto"/>
          <w:highlight w:val="none"/>
        </w:rPr>
      </w:pPr>
      <w:bookmarkStart w:id="21" w:name="_Toc114"/>
      <w:r>
        <w:rPr>
          <w:rFonts w:hint="eastAsia"/>
          <w:color w:val="auto"/>
          <w:highlight w:val="none"/>
        </w:rPr>
        <w:t>二〇二</w:t>
      </w:r>
      <w:r>
        <w:rPr>
          <w:rFonts w:hint="eastAsia"/>
          <w:color w:val="auto"/>
          <w:highlight w:val="none"/>
          <w:lang w:val="en-US" w:eastAsia="zh-CN"/>
        </w:rPr>
        <w:t>五</w:t>
      </w:r>
      <w:r>
        <w:rPr>
          <w:rFonts w:hint="eastAsia"/>
          <w:color w:val="auto"/>
          <w:highlight w:val="none"/>
        </w:rPr>
        <w:t>年</w:t>
      </w:r>
      <w:r>
        <w:rPr>
          <w:rFonts w:hint="eastAsia"/>
          <w:color w:val="auto"/>
          <w:highlight w:val="none"/>
          <w:lang w:val="en-US" w:eastAsia="zh-CN"/>
        </w:rPr>
        <w:t>四</w:t>
      </w:r>
      <w:r>
        <w:rPr>
          <w:rFonts w:hint="eastAsia"/>
          <w:color w:val="auto"/>
          <w:highlight w:val="none"/>
        </w:rPr>
        <w:t>月</w:t>
      </w:r>
      <w:bookmarkEnd w:id="21"/>
    </w:p>
    <w:p/>
    <w:p>
      <w:pPr>
        <w:pStyle w:val="6"/>
        <w:spacing w:before="480"/>
        <w:ind w:firstLine="640"/>
        <w:jc w:val="center"/>
        <w:outlineLvl w:val="9"/>
        <w:rPr>
          <w:rFonts w:ascii="方正小标宋_GBK" w:eastAsia="方正小标宋_GBK"/>
          <w:color w:val="auto"/>
          <w:sz w:val="32"/>
          <w:szCs w:val="2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1077" w:footer="992" w:gutter="0"/>
          <w:pgNumType w:start="1"/>
          <w:cols w:space="720" w:num="1"/>
          <w:titlePg/>
          <w:docGrid w:linePitch="312" w:charSpace="0"/>
        </w:sectPr>
      </w:pPr>
    </w:p>
    <w:p>
      <w:pPr>
        <w:snapToGrid w:val="0"/>
        <w:ind w:firstLine="480"/>
        <w:outlineLvl w:val="9"/>
        <w:rPr>
          <w:rFonts w:hint="eastAsia" w:ascii="仿宋" w:hAnsi="仿宋" w:eastAsia="仿宋"/>
          <w:color w:val="auto"/>
          <w:szCs w:val="21"/>
          <w:highlight w:val="none"/>
        </w:rPr>
      </w:pPr>
    </w:p>
    <w:sdt>
      <w:sdtPr>
        <w:rPr>
          <w:rFonts w:ascii="宋体" w:hAnsi="宋体" w:eastAsia="宋体" w:cs="Times New Roman"/>
          <w:b/>
          <w:bCs/>
          <w:kern w:val="2"/>
          <w:sz w:val="44"/>
          <w:szCs w:val="44"/>
          <w:lang w:val="en-US" w:eastAsia="zh-CN" w:bidi="ar-SA"/>
        </w:rPr>
        <w:id w:val="147459550"/>
        <w15:color w:val="DBDBDB"/>
        <w:docPartObj>
          <w:docPartGallery w:val="Table of Contents"/>
          <w:docPartUnique/>
        </w:docPartObj>
      </w:sdtPr>
      <w:sdtEndPr>
        <w:rPr>
          <w:rFonts w:ascii="宋体" w:hAnsi="宋体" w:eastAsia="宋体" w:cs="Times New Roman"/>
          <w:b/>
          <w:bCs/>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bookmarkStart w:id="22" w:name="_Toc3062"/>
          <w:bookmarkStart w:id="23" w:name="_Toc18533"/>
          <w:bookmarkStart w:id="24" w:name="_Toc9615"/>
          <w:bookmarkStart w:id="25" w:name="_Toc29094"/>
          <w:bookmarkStart w:id="26" w:name="_Toc22660"/>
          <w:bookmarkStart w:id="27" w:name="_Toc22395"/>
          <w:bookmarkStart w:id="28" w:name="_Toc5901"/>
          <w:bookmarkStart w:id="29" w:name="_Toc17174"/>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24"/>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_Toc198 </w:instrText>
          </w:r>
          <w:r>
            <w:rPr>
              <w:b/>
            </w:rPr>
            <w:fldChar w:fldCharType="separate"/>
          </w:r>
          <w:r>
            <w:rPr>
              <w:rFonts w:hint="eastAsia" w:ascii="方正公文黑体" w:hAnsi="方正公文黑体" w:eastAsia="方正公文黑体" w:cs="方正公文黑体"/>
              <w:b/>
              <w:szCs w:val="44"/>
              <w:highlight w:val="none"/>
            </w:rPr>
            <w:t>第一篇 遴选邀请书</w:t>
          </w:r>
          <w:r>
            <w:rPr>
              <w:b/>
            </w:rPr>
            <w:tab/>
          </w:r>
          <w:r>
            <w:rPr>
              <w:b/>
            </w:rPr>
            <w:fldChar w:fldCharType="begin"/>
          </w:r>
          <w:r>
            <w:rPr>
              <w:b/>
            </w:rPr>
            <w:instrText xml:space="preserve"> PAGEREF _Toc198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_Toc30298 </w:instrText>
          </w:r>
          <w:r>
            <w:rPr>
              <w:b/>
            </w:rPr>
            <w:fldChar w:fldCharType="separate"/>
          </w:r>
          <w:r>
            <w:rPr>
              <w:rFonts w:hint="eastAsia"/>
              <w:b/>
              <w:szCs w:val="24"/>
              <w:highlight w:val="none"/>
            </w:rPr>
            <w:t>一、项目名称：重庆医科大学附属口腔医院医用耗材经营企业遴选</w:t>
          </w:r>
          <w:r>
            <w:rPr>
              <w:b/>
            </w:rPr>
            <w:tab/>
          </w:r>
          <w:r>
            <w:rPr>
              <w:b/>
            </w:rPr>
            <w:fldChar w:fldCharType="begin"/>
          </w:r>
          <w:r>
            <w:rPr>
              <w:b/>
            </w:rPr>
            <w:instrText xml:space="preserve"> PAGEREF _Toc30298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_Toc16466 </w:instrText>
          </w:r>
          <w:r>
            <w:rPr>
              <w:b/>
            </w:rPr>
            <w:fldChar w:fldCharType="separate"/>
          </w:r>
          <w:r>
            <w:rPr>
              <w:rFonts w:hint="eastAsia"/>
              <w:b/>
              <w:szCs w:val="24"/>
              <w:highlight w:val="none"/>
            </w:rPr>
            <w:t>二、需求产品内容</w:t>
          </w:r>
          <w:r>
            <w:rPr>
              <w:b/>
            </w:rPr>
            <w:tab/>
          </w:r>
          <w:r>
            <w:rPr>
              <w:b/>
            </w:rPr>
            <w:fldChar w:fldCharType="begin"/>
          </w:r>
          <w:r>
            <w:rPr>
              <w:b/>
            </w:rPr>
            <w:instrText xml:space="preserve"> PAGEREF _Toc16466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_Toc4863 </w:instrText>
          </w:r>
          <w:r>
            <w:rPr>
              <w:b/>
            </w:rPr>
            <w:fldChar w:fldCharType="separate"/>
          </w:r>
          <w:r>
            <w:rPr>
              <w:rFonts w:hint="eastAsia"/>
              <w:b/>
              <w:szCs w:val="24"/>
              <w:highlight w:val="none"/>
            </w:rPr>
            <w:t>三、资金来源：</w:t>
          </w:r>
          <w:r>
            <w:rPr>
              <w:rFonts w:hint="eastAsia"/>
              <w:b/>
              <w:kern w:val="0"/>
              <w:szCs w:val="24"/>
              <w:highlight w:val="none"/>
            </w:rPr>
            <w:t>医院自筹。</w:t>
          </w:r>
          <w:r>
            <w:rPr>
              <w:b/>
            </w:rPr>
            <w:tab/>
          </w:r>
          <w:r>
            <w:rPr>
              <w:b/>
            </w:rPr>
            <w:fldChar w:fldCharType="begin"/>
          </w:r>
          <w:r>
            <w:rPr>
              <w:b/>
            </w:rPr>
            <w:instrText xml:space="preserve"> PAGEREF _Toc4863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_Toc14127 </w:instrText>
          </w:r>
          <w:r>
            <w:rPr>
              <w:b/>
            </w:rPr>
            <w:fldChar w:fldCharType="separate"/>
          </w:r>
          <w:r>
            <w:rPr>
              <w:rFonts w:hint="eastAsia"/>
              <w:b/>
              <w:szCs w:val="24"/>
              <w:highlight w:val="none"/>
              <w:lang w:val="en-US" w:eastAsia="zh-CN"/>
            </w:rPr>
            <w:t>四</w:t>
          </w:r>
          <w:r>
            <w:rPr>
              <w:rFonts w:hint="eastAsia"/>
              <w:b/>
              <w:szCs w:val="24"/>
              <w:highlight w:val="none"/>
            </w:rPr>
            <w:t>、经营企业资格要求</w:t>
          </w:r>
          <w:r>
            <w:rPr>
              <w:b/>
            </w:rPr>
            <w:tab/>
          </w:r>
          <w:r>
            <w:rPr>
              <w:b/>
            </w:rPr>
            <w:fldChar w:fldCharType="begin"/>
          </w:r>
          <w:r>
            <w:rPr>
              <w:b/>
            </w:rPr>
            <w:instrText xml:space="preserve"> PAGEREF _Toc14127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_Toc30072 </w:instrText>
          </w:r>
          <w:r>
            <w:rPr>
              <w:b/>
            </w:rPr>
            <w:fldChar w:fldCharType="separate"/>
          </w:r>
          <w:r>
            <w:rPr>
              <w:rFonts w:hint="eastAsia"/>
              <w:b/>
              <w:szCs w:val="24"/>
              <w:highlight w:val="none"/>
              <w:lang w:val="en-US" w:eastAsia="zh-CN"/>
            </w:rPr>
            <w:t>五</w:t>
          </w:r>
          <w:r>
            <w:rPr>
              <w:rFonts w:hint="eastAsia"/>
              <w:b/>
              <w:szCs w:val="24"/>
              <w:highlight w:val="none"/>
            </w:rPr>
            <w:t>、遴选公告时间</w:t>
          </w:r>
          <w:r>
            <w:rPr>
              <w:b/>
            </w:rPr>
            <w:tab/>
          </w:r>
          <w:r>
            <w:rPr>
              <w:b/>
            </w:rPr>
            <w:fldChar w:fldCharType="begin"/>
          </w:r>
          <w:r>
            <w:rPr>
              <w:b/>
            </w:rPr>
            <w:instrText xml:space="preserve"> PAGEREF _Toc30072 \h </w:instrText>
          </w:r>
          <w:r>
            <w:rPr>
              <w:b/>
            </w:rPr>
            <w:fldChar w:fldCharType="separate"/>
          </w:r>
          <w:r>
            <w:rPr>
              <w:b/>
            </w:rPr>
            <w:t>4</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_Toc30902 </w:instrText>
          </w:r>
          <w:r>
            <w:rPr>
              <w:b/>
            </w:rPr>
            <w:fldChar w:fldCharType="separate"/>
          </w:r>
          <w:r>
            <w:rPr>
              <w:rFonts w:hint="eastAsia"/>
              <w:b/>
              <w:szCs w:val="24"/>
              <w:highlight w:val="none"/>
              <w:lang w:val="en-US" w:eastAsia="zh-CN"/>
            </w:rPr>
            <w:t>六</w:t>
          </w:r>
          <w:r>
            <w:rPr>
              <w:rFonts w:hint="eastAsia"/>
              <w:b/>
              <w:szCs w:val="24"/>
              <w:highlight w:val="none"/>
            </w:rPr>
            <w:t>、</w:t>
          </w:r>
          <w:r>
            <w:rPr>
              <w:rFonts w:hint="eastAsia"/>
              <w:b/>
              <w:szCs w:val="24"/>
              <w:highlight w:val="none"/>
              <w:lang w:eastAsia="zh-CN"/>
            </w:rPr>
            <w:t>报名</w:t>
          </w:r>
          <w:r>
            <w:rPr>
              <w:rFonts w:hint="eastAsia"/>
              <w:b/>
              <w:szCs w:val="24"/>
              <w:highlight w:val="none"/>
            </w:rPr>
            <w:t>文件递交截止时间</w:t>
          </w:r>
          <w:r>
            <w:rPr>
              <w:rFonts w:hint="eastAsia"/>
              <w:b/>
              <w:szCs w:val="24"/>
              <w:highlight w:val="none"/>
              <w:lang w:eastAsia="zh-CN"/>
            </w:rPr>
            <w:t>、地点</w:t>
          </w:r>
          <w:r>
            <w:rPr>
              <w:b/>
            </w:rPr>
            <w:tab/>
          </w:r>
          <w:r>
            <w:rPr>
              <w:b/>
            </w:rPr>
            <w:fldChar w:fldCharType="begin"/>
          </w:r>
          <w:r>
            <w:rPr>
              <w:b/>
            </w:rPr>
            <w:instrText xml:space="preserve"> PAGEREF _Toc30902 \h </w:instrText>
          </w:r>
          <w:r>
            <w:rPr>
              <w:b/>
            </w:rPr>
            <w:fldChar w:fldCharType="separate"/>
          </w:r>
          <w:r>
            <w:rPr>
              <w:b/>
            </w:rPr>
            <w:t>4</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_Toc24566 </w:instrText>
          </w:r>
          <w:r>
            <w:rPr>
              <w:b/>
            </w:rPr>
            <w:fldChar w:fldCharType="separate"/>
          </w:r>
          <w:r>
            <w:rPr>
              <w:rFonts w:hint="eastAsia"/>
              <w:b/>
              <w:szCs w:val="24"/>
              <w:highlight w:val="none"/>
              <w:lang w:val="en-US" w:eastAsia="zh-CN"/>
            </w:rPr>
            <w:t>七</w:t>
          </w:r>
          <w:r>
            <w:rPr>
              <w:rFonts w:hint="eastAsia"/>
              <w:b/>
              <w:szCs w:val="24"/>
              <w:highlight w:val="none"/>
            </w:rPr>
            <w:t>、</w:t>
          </w:r>
          <w:r>
            <w:rPr>
              <w:rFonts w:hint="eastAsia"/>
              <w:b/>
              <w:szCs w:val="24"/>
              <w:highlight w:val="none"/>
              <w:lang w:val="en-US" w:eastAsia="zh-CN"/>
            </w:rPr>
            <w:t>议价</w:t>
          </w:r>
          <w:r>
            <w:rPr>
              <w:b/>
            </w:rPr>
            <w:tab/>
          </w:r>
          <w:r>
            <w:rPr>
              <w:b/>
            </w:rPr>
            <w:fldChar w:fldCharType="begin"/>
          </w:r>
          <w:r>
            <w:rPr>
              <w:b/>
            </w:rPr>
            <w:instrText xml:space="preserve"> PAGEREF _Toc24566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_Toc10170 </w:instrText>
          </w:r>
          <w:r>
            <w:rPr>
              <w:b/>
            </w:rPr>
            <w:fldChar w:fldCharType="separate"/>
          </w:r>
          <w:r>
            <w:rPr>
              <w:rFonts w:hint="eastAsia"/>
              <w:b/>
              <w:szCs w:val="24"/>
              <w:highlight w:val="none"/>
              <w:lang w:val="en-US" w:eastAsia="zh-CN"/>
            </w:rPr>
            <w:t>九、其他说明：</w:t>
          </w:r>
          <w:r>
            <w:rPr>
              <w:b/>
            </w:rPr>
            <w:tab/>
          </w:r>
          <w:r>
            <w:rPr>
              <w:b/>
            </w:rPr>
            <w:fldChar w:fldCharType="begin"/>
          </w:r>
          <w:r>
            <w:rPr>
              <w:b/>
            </w:rPr>
            <w:instrText xml:space="preserve"> PAGEREF _Toc10170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_Toc31632 </w:instrText>
          </w:r>
          <w:r>
            <w:rPr>
              <w:b/>
            </w:rPr>
            <w:fldChar w:fldCharType="separate"/>
          </w:r>
          <w:r>
            <w:rPr>
              <w:rFonts w:hint="eastAsia"/>
              <w:b/>
              <w:szCs w:val="24"/>
              <w:highlight w:val="none"/>
            </w:rPr>
            <w:t>十、联系方式</w:t>
          </w:r>
          <w:r>
            <w:rPr>
              <w:b/>
            </w:rPr>
            <w:tab/>
          </w:r>
          <w:r>
            <w:rPr>
              <w:b/>
            </w:rPr>
            <w:fldChar w:fldCharType="begin"/>
          </w:r>
          <w:r>
            <w:rPr>
              <w:b/>
            </w:rPr>
            <w:instrText xml:space="preserve"> PAGEREF _Toc31632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_Toc24246 </w:instrText>
          </w:r>
          <w:r>
            <w:rPr>
              <w:b/>
            </w:rPr>
            <w:fldChar w:fldCharType="separate"/>
          </w:r>
          <w:r>
            <w:rPr>
              <w:rFonts w:hint="eastAsia" w:ascii="方正公文黑体" w:hAnsi="方正公文黑体" w:eastAsia="方正公文黑体" w:cs="方正公文黑体"/>
              <w:b/>
            </w:rPr>
            <w:t xml:space="preserve">第二篇 </w:t>
          </w:r>
          <w:r>
            <w:rPr>
              <w:rFonts w:hint="eastAsia" w:ascii="方正公文黑体" w:hAnsi="方正公文黑体" w:eastAsia="方正公文黑体" w:cs="方正公文黑体"/>
              <w:b/>
              <w:highlight w:val="none"/>
            </w:rPr>
            <w:t>项目服务及商务要求</w:t>
          </w:r>
          <w:r>
            <w:rPr>
              <w:b/>
            </w:rPr>
            <w:tab/>
          </w:r>
          <w:r>
            <w:rPr>
              <w:b/>
            </w:rPr>
            <w:fldChar w:fldCharType="begin"/>
          </w:r>
          <w:r>
            <w:rPr>
              <w:b/>
            </w:rPr>
            <w:instrText xml:space="preserve"> PAGEREF _Toc24246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_Toc32638 </w:instrText>
          </w:r>
          <w:r>
            <w:rPr>
              <w:b/>
            </w:rPr>
            <w:fldChar w:fldCharType="separate"/>
          </w:r>
          <w:r>
            <w:rPr>
              <w:rFonts w:hint="eastAsia" w:asciiTheme="minorEastAsia" w:hAnsiTheme="minorEastAsia" w:eastAsiaTheme="minorEastAsia" w:cstheme="minorEastAsia"/>
              <w:b/>
              <w:szCs w:val="24"/>
              <w:highlight w:val="none"/>
            </w:rPr>
            <w:t>一、供货服务期三年。</w:t>
          </w:r>
          <w:r>
            <w:rPr>
              <w:b/>
            </w:rPr>
            <w:tab/>
          </w:r>
          <w:r>
            <w:rPr>
              <w:b/>
            </w:rPr>
            <w:fldChar w:fldCharType="begin"/>
          </w:r>
          <w:r>
            <w:rPr>
              <w:b/>
            </w:rPr>
            <w:instrText xml:space="preserve"> PAGEREF _Toc32638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_Toc14311 </w:instrText>
          </w:r>
          <w:r>
            <w:rPr>
              <w:b/>
            </w:rPr>
            <w:fldChar w:fldCharType="separate"/>
          </w:r>
          <w:r>
            <w:rPr>
              <w:rFonts w:hint="eastAsia" w:asciiTheme="minorEastAsia" w:hAnsiTheme="minorEastAsia" w:eastAsiaTheme="minorEastAsia" w:cstheme="minorEastAsia"/>
              <w:b/>
              <w:szCs w:val="24"/>
              <w:highlight w:val="none"/>
            </w:rPr>
            <w:t>二、交货期、交货地点及验收方式</w:t>
          </w:r>
          <w:r>
            <w:rPr>
              <w:b/>
            </w:rPr>
            <w:tab/>
          </w:r>
          <w:r>
            <w:rPr>
              <w:b/>
            </w:rPr>
            <w:fldChar w:fldCharType="begin"/>
          </w:r>
          <w:r>
            <w:rPr>
              <w:b/>
            </w:rPr>
            <w:instrText xml:space="preserve"> PAGEREF _Toc14311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_Toc6 </w:instrText>
          </w:r>
          <w:r>
            <w:rPr>
              <w:b/>
            </w:rPr>
            <w:fldChar w:fldCharType="separate"/>
          </w:r>
          <w:r>
            <w:rPr>
              <w:rFonts w:hint="eastAsia" w:asciiTheme="minorEastAsia" w:hAnsiTheme="minorEastAsia" w:eastAsiaTheme="minorEastAsia" w:cstheme="minorEastAsia"/>
              <w:b/>
              <w:szCs w:val="24"/>
              <w:highlight w:val="none"/>
            </w:rPr>
            <w:t>三、报价要求</w:t>
          </w:r>
          <w:r>
            <w:rPr>
              <w:b/>
            </w:rPr>
            <w:tab/>
          </w:r>
          <w:r>
            <w:rPr>
              <w:b/>
            </w:rPr>
            <w:fldChar w:fldCharType="begin"/>
          </w:r>
          <w:r>
            <w:rPr>
              <w:b/>
            </w:rPr>
            <w:instrText xml:space="preserve"> PAGEREF _Toc6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_Toc17359 </w:instrText>
          </w:r>
          <w:r>
            <w:rPr>
              <w:b/>
            </w:rPr>
            <w:fldChar w:fldCharType="separate"/>
          </w:r>
          <w:r>
            <w:rPr>
              <w:rFonts w:hint="eastAsia" w:asciiTheme="minorEastAsia" w:hAnsiTheme="minorEastAsia" w:eastAsiaTheme="minorEastAsia" w:cstheme="minorEastAsia"/>
              <w:b/>
              <w:szCs w:val="24"/>
              <w:highlight w:val="none"/>
            </w:rPr>
            <w:t>四、质量保证及售后服务</w:t>
          </w:r>
          <w:r>
            <w:rPr>
              <w:b/>
            </w:rPr>
            <w:tab/>
          </w:r>
          <w:r>
            <w:rPr>
              <w:b/>
            </w:rPr>
            <w:fldChar w:fldCharType="begin"/>
          </w:r>
          <w:r>
            <w:rPr>
              <w:b/>
            </w:rPr>
            <w:instrText xml:space="preserve"> PAGEREF _Toc17359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_Toc28986 </w:instrText>
          </w:r>
          <w:r>
            <w:rPr>
              <w:b/>
            </w:rPr>
            <w:fldChar w:fldCharType="separate"/>
          </w:r>
          <w:r>
            <w:rPr>
              <w:rFonts w:hint="eastAsia" w:asciiTheme="minorEastAsia" w:hAnsiTheme="minorEastAsia" w:eastAsiaTheme="minorEastAsia" w:cstheme="minorEastAsia"/>
              <w:b/>
              <w:szCs w:val="24"/>
              <w:highlight w:val="none"/>
            </w:rPr>
            <w:t>五、付款方式</w:t>
          </w:r>
          <w:r>
            <w:rPr>
              <w:b/>
            </w:rPr>
            <w:tab/>
          </w:r>
          <w:r>
            <w:rPr>
              <w:b/>
            </w:rPr>
            <w:fldChar w:fldCharType="begin"/>
          </w:r>
          <w:r>
            <w:rPr>
              <w:b/>
            </w:rPr>
            <w:instrText xml:space="preserve"> PAGEREF _Toc28986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_Toc7099 </w:instrText>
          </w:r>
          <w:r>
            <w:rPr>
              <w:b/>
            </w:rPr>
            <w:fldChar w:fldCharType="separate"/>
          </w:r>
          <w:r>
            <w:rPr>
              <w:rFonts w:hint="eastAsia" w:asciiTheme="minorEastAsia" w:hAnsiTheme="minorEastAsia" w:eastAsiaTheme="minorEastAsia" w:cstheme="minorEastAsia"/>
              <w:b/>
              <w:szCs w:val="24"/>
              <w:highlight w:val="none"/>
            </w:rPr>
            <w:t>六、其他</w:t>
          </w:r>
          <w:r>
            <w:rPr>
              <w:b/>
            </w:rPr>
            <w:tab/>
          </w:r>
          <w:r>
            <w:rPr>
              <w:b/>
            </w:rPr>
            <w:fldChar w:fldCharType="begin"/>
          </w:r>
          <w:r>
            <w:rPr>
              <w:b/>
            </w:rPr>
            <w:instrText xml:space="preserve"> PAGEREF _Toc7099 \h </w:instrText>
          </w:r>
          <w:r>
            <w:rPr>
              <w:b/>
            </w:rPr>
            <w:fldChar w:fldCharType="separate"/>
          </w:r>
          <w:r>
            <w:rPr>
              <w:b/>
            </w:rPr>
            <w:t>6</w:t>
          </w:r>
          <w:r>
            <w:rPr>
              <w:b/>
            </w:rPr>
            <w:fldChar w:fldCharType="end"/>
          </w:r>
          <w:r>
            <w:rPr>
              <w:b/>
            </w:rPr>
            <w:fldChar w:fldCharType="end"/>
          </w:r>
        </w:p>
        <w:p>
          <w:pPr>
            <w:pStyle w:val="25"/>
            <w:tabs>
              <w:tab w:val="right" w:leader="dot" w:pos="8306"/>
            </w:tabs>
            <w:ind w:leftChars="0"/>
          </w:pPr>
          <w:r>
            <w:fldChar w:fldCharType="begin"/>
          </w:r>
          <w:r>
            <w:instrText xml:space="preserve"> HYPERLINK \l _Toc7740 </w:instrText>
          </w:r>
          <w:r>
            <w:fldChar w:fldCharType="separate"/>
          </w:r>
          <w:r>
            <w:rPr>
              <w:rFonts w:hint="eastAsia" w:ascii="方正公文黑体" w:hAnsi="方正公文黑体" w:eastAsia="方正公文黑体" w:cs="方正公文黑体"/>
              <w:szCs w:val="44"/>
              <w:highlight w:val="none"/>
            </w:rPr>
            <w:t>第三篇  申请人须知</w:t>
          </w:r>
          <w:r>
            <w:tab/>
          </w:r>
          <w:r>
            <w:fldChar w:fldCharType="begin"/>
          </w:r>
          <w:r>
            <w:instrText xml:space="preserve"> PAGEREF _Toc7740 \h </w:instrText>
          </w:r>
          <w:r>
            <w:fldChar w:fldCharType="separate"/>
          </w:r>
          <w:r>
            <w:t>8</w:t>
          </w:r>
          <w:r>
            <w:fldChar w:fldCharType="end"/>
          </w:r>
          <w:r>
            <w:fldChar w:fldCharType="end"/>
          </w:r>
        </w:p>
        <w:p>
          <w:pPr>
            <w:pStyle w:val="24"/>
            <w:tabs>
              <w:tab w:val="right" w:leader="dot" w:pos="8306"/>
            </w:tabs>
            <w:rPr>
              <w:b/>
            </w:rPr>
          </w:pPr>
          <w:r>
            <w:rPr>
              <w:b/>
            </w:rPr>
            <w:fldChar w:fldCharType="begin"/>
          </w:r>
          <w:r>
            <w:rPr>
              <w:b/>
            </w:rPr>
            <w:instrText xml:space="preserve"> HYPERLINK \l _Toc27353 </w:instrText>
          </w:r>
          <w:r>
            <w:rPr>
              <w:b/>
            </w:rPr>
            <w:fldChar w:fldCharType="separate"/>
          </w:r>
          <w:r>
            <w:rPr>
              <w:rFonts w:hint="eastAsia" w:asciiTheme="minorEastAsia" w:hAnsiTheme="minorEastAsia" w:eastAsiaTheme="minorEastAsia" w:cstheme="minorEastAsia"/>
              <w:b/>
              <w:szCs w:val="24"/>
              <w:highlight w:val="none"/>
            </w:rPr>
            <w:t>一、申请人</w:t>
          </w:r>
          <w:r>
            <w:rPr>
              <w:b/>
            </w:rPr>
            <w:tab/>
          </w:r>
          <w:r>
            <w:rPr>
              <w:b/>
            </w:rPr>
            <w:fldChar w:fldCharType="begin"/>
          </w:r>
          <w:r>
            <w:rPr>
              <w:b/>
            </w:rPr>
            <w:instrText xml:space="preserve"> PAGEREF _Toc27353 \h </w:instrText>
          </w:r>
          <w:r>
            <w:rPr>
              <w:b/>
            </w:rPr>
            <w:fldChar w:fldCharType="separate"/>
          </w:r>
          <w:r>
            <w:rPr>
              <w:b/>
            </w:rPr>
            <w:t>8</w:t>
          </w:r>
          <w:r>
            <w:rPr>
              <w:b/>
            </w:rPr>
            <w:fldChar w:fldCharType="end"/>
          </w:r>
          <w:r>
            <w:rPr>
              <w:b/>
            </w:rPr>
            <w:fldChar w:fldCharType="end"/>
          </w:r>
        </w:p>
        <w:p>
          <w:pPr>
            <w:pStyle w:val="25"/>
            <w:tabs>
              <w:tab w:val="right" w:leader="dot" w:pos="8306"/>
            </w:tabs>
          </w:pPr>
          <w:r>
            <w:fldChar w:fldCharType="begin"/>
          </w:r>
          <w:r>
            <w:instrText xml:space="preserve"> HYPERLINK \l _Toc13749 </w:instrText>
          </w:r>
          <w:r>
            <w:fldChar w:fldCharType="separate"/>
          </w:r>
          <w:r>
            <w:rPr>
              <w:rFonts w:hint="eastAsia" w:asciiTheme="minorEastAsia" w:hAnsiTheme="minorEastAsia" w:eastAsiaTheme="minorEastAsia" w:cstheme="minorEastAsia"/>
              <w:szCs w:val="24"/>
              <w:highlight w:val="none"/>
            </w:rPr>
            <w:t>（一）申请人</w:t>
          </w:r>
          <w:r>
            <w:tab/>
          </w:r>
          <w:r>
            <w:fldChar w:fldCharType="begin"/>
          </w:r>
          <w:r>
            <w:instrText xml:space="preserve"> PAGEREF _Toc13749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_Toc3511 </w:instrText>
          </w:r>
          <w:r>
            <w:fldChar w:fldCharType="separate"/>
          </w:r>
          <w:r>
            <w:rPr>
              <w:rFonts w:hint="eastAsia" w:asciiTheme="minorEastAsia" w:hAnsiTheme="minorEastAsia" w:eastAsiaTheme="minorEastAsia" w:cstheme="minorEastAsia"/>
              <w:szCs w:val="24"/>
              <w:highlight w:val="none"/>
            </w:rPr>
            <w:t>（二）合格申请人条件</w:t>
          </w:r>
          <w:r>
            <w:tab/>
          </w:r>
          <w:r>
            <w:fldChar w:fldCharType="begin"/>
          </w:r>
          <w:r>
            <w:instrText xml:space="preserve"> PAGEREF _Toc3511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_Toc15323 </w:instrText>
          </w:r>
          <w:r>
            <w:fldChar w:fldCharType="separate"/>
          </w:r>
          <w:r>
            <w:rPr>
              <w:rFonts w:hint="eastAsia" w:asciiTheme="minorEastAsia" w:hAnsiTheme="minorEastAsia" w:eastAsiaTheme="minorEastAsia" w:cstheme="minorEastAsia"/>
              <w:szCs w:val="24"/>
              <w:highlight w:val="none"/>
            </w:rPr>
            <w:t>（三）申请人的风险</w:t>
          </w:r>
          <w:r>
            <w:tab/>
          </w:r>
          <w:r>
            <w:fldChar w:fldCharType="begin"/>
          </w:r>
          <w:r>
            <w:instrText xml:space="preserve"> PAGEREF _Toc15323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_Toc12064 </w:instrText>
          </w:r>
          <w:r>
            <w:fldChar w:fldCharType="separate"/>
          </w:r>
          <w:r>
            <w:rPr>
              <w:rFonts w:hint="eastAsia" w:asciiTheme="minorEastAsia" w:hAnsiTheme="minorEastAsia" w:eastAsiaTheme="minorEastAsia" w:cstheme="minorEastAsia"/>
              <w:szCs w:val="24"/>
              <w:highlight w:val="none"/>
            </w:rPr>
            <w:t>（四）法律责任</w:t>
          </w:r>
          <w:r>
            <w:tab/>
          </w:r>
          <w:r>
            <w:fldChar w:fldCharType="begin"/>
          </w:r>
          <w:r>
            <w:instrText xml:space="preserve"> PAGEREF _Toc12064 \h </w:instrText>
          </w:r>
          <w:r>
            <w:fldChar w:fldCharType="separate"/>
          </w:r>
          <w:r>
            <w:t>8</w:t>
          </w:r>
          <w:r>
            <w:fldChar w:fldCharType="end"/>
          </w:r>
          <w:r>
            <w:fldChar w:fldCharType="end"/>
          </w:r>
        </w:p>
        <w:p>
          <w:pPr>
            <w:pStyle w:val="24"/>
            <w:tabs>
              <w:tab w:val="right" w:leader="dot" w:pos="8306"/>
            </w:tabs>
            <w:rPr>
              <w:b/>
            </w:rPr>
          </w:pPr>
          <w:r>
            <w:rPr>
              <w:b/>
            </w:rPr>
            <w:fldChar w:fldCharType="begin"/>
          </w:r>
          <w:r>
            <w:rPr>
              <w:b/>
            </w:rPr>
            <w:instrText xml:space="preserve"> HYPERLINK \l _Toc15279 </w:instrText>
          </w:r>
          <w:r>
            <w:rPr>
              <w:b/>
            </w:rPr>
            <w:fldChar w:fldCharType="separate"/>
          </w:r>
          <w:r>
            <w:rPr>
              <w:rFonts w:hint="eastAsia" w:asciiTheme="minorEastAsia" w:hAnsiTheme="minorEastAsia" w:eastAsiaTheme="minorEastAsia" w:cstheme="minorEastAsia"/>
              <w:b/>
              <w:szCs w:val="24"/>
              <w:highlight w:val="none"/>
            </w:rPr>
            <w:t>二、遴选公告文件</w:t>
          </w:r>
          <w:r>
            <w:rPr>
              <w:b/>
            </w:rPr>
            <w:tab/>
          </w:r>
          <w:r>
            <w:rPr>
              <w:b/>
            </w:rPr>
            <w:fldChar w:fldCharType="begin"/>
          </w:r>
          <w:r>
            <w:rPr>
              <w:b/>
            </w:rPr>
            <w:instrText xml:space="preserve"> PAGEREF _Toc15279 \h </w:instrText>
          </w:r>
          <w:r>
            <w:rPr>
              <w:b/>
            </w:rPr>
            <w:fldChar w:fldCharType="separate"/>
          </w:r>
          <w:r>
            <w:rPr>
              <w:b/>
            </w:rPr>
            <w:t>8</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_Toc1181 </w:instrText>
          </w:r>
          <w:r>
            <w:rPr>
              <w:b/>
            </w:rPr>
            <w:fldChar w:fldCharType="separate"/>
          </w:r>
          <w:r>
            <w:rPr>
              <w:rFonts w:hint="eastAsia" w:asciiTheme="minorEastAsia" w:hAnsiTheme="minorEastAsia" w:eastAsiaTheme="minorEastAsia" w:cstheme="minorEastAsia"/>
              <w:b/>
              <w:szCs w:val="24"/>
              <w:highlight w:val="none"/>
            </w:rPr>
            <w:t>三、</w:t>
          </w:r>
          <w:r>
            <w:rPr>
              <w:rFonts w:hint="eastAsia" w:asciiTheme="minorEastAsia" w:hAnsiTheme="minorEastAsia" w:eastAsiaTheme="minorEastAsia" w:cstheme="minorEastAsia"/>
              <w:b/>
              <w:szCs w:val="24"/>
              <w:highlight w:val="none"/>
              <w:lang w:eastAsia="zh-CN"/>
            </w:rPr>
            <w:t>报名文件</w:t>
          </w:r>
          <w:r>
            <w:rPr>
              <w:b/>
            </w:rPr>
            <w:tab/>
          </w:r>
          <w:r>
            <w:rPr>
              <w:b/>
            </w:rPr>
            <w:fldChar w:fldCharType="begin"/>
          </w:r>
          <w:r>
            <w:rPr>
              <w:b/>
            </w:rPr>
            <w:instrText xml:space="preserve"> PAGEREF _Toc1181 \h </w:instrText>
          </w:r>
          <w:r>
            <w:rPr>
              <w:b/>
            </w:rPr>
            <w:fldChar w:fldCharType="separate"/>
          </w:r>
          <w:r>
            <w:rPr>
              <w:b/>
            </w:rPr>
            <w:t>8</w:t>
          </w:r>
          <w:r>
            <w:rPr>
              <w:b/>
            </w:rPr>
            <w:fldChar w:fldCharType="end"/>
          </w:r>
          <w:r>
            <w:rPr>
              <w:b/>
            </w:rPr>
            <w:fldChar w:fldCharType="end"/>
          </w:r>
        </w:p>
        <w:p>
          <w:pPr>
            <w:pStyle w:val="25"/>
            <w:tabs>
              <w:tab w:val="right" w:leader="dot" w:pos="8306"/>
            </w:tabs>
          </w:pPr>
          <w:r>
            <w:fldChar w:fldCharType="begin"/>
          </w:r>
          <w:r>
            <w:instrText xml:space="preserve"> HYPERLINK \l _Toc14580 </w:instrText>
          </w:r>
          <w:r>
            <w:fldChar w:fldCharType="separate"/>
          </w: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文件组成</w:t>
          </w:r>
          <w:r>
            <w:tab/>
          </w:r>
          <w:r>
            <w:fldChar w:fldCharType="begin"/>
          </w:r>
          <w:r>
            <w:instrText xml:space="preserve"> PAGEREF _Toc14580 \h </w:instrText>
          </w:r>
          <w:r>
            <w:fldChar w:fldCharType="separate"/>
          </w:r>
          <w:r>
            <w:t>9</w:t>
          </w:r>
          <w:r>
            <w:fldChar w:fldCharType="end"/>
          </w:r>
          <w:r>
            <w:fldChar w:fldCharType="end"/>
          </w:r>
        </w:p>
        <w:p>
          <w:pPr>
            <w:pStyle w:val="25"/>
            <w:tabs>
              <w:tab w:val="right" w:leader="dot" w:pos="8306"/>
            </w:tabs>
          </w:pPr>
          <w:r>
            <w:fldChar w:fldCharType="begin"/>
          </w:r>
          <w:r>
            <w:instrText xml:space="preserve"> HYPERLINK \l _Toc7609 </w:instrText>
          </w:r>
          <w:r>
            <w:fldChar w:fldCharType="separat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二</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bCs/>
              <w:szCs w:val="24"/>
              <w:highlight w:val="none"/>
            </w:rPr>
            <w:t>文件的份数和签署</w:t>
          </w:r>
          <w:r>
            <w:tab/>
          </w:r>
          <w:r>
            <w:fldChar w:fldCharType="begin"/>
          </w:r>
          <w:r>
            <w:instrText xml:space="preserve"> PAGEREF _Toc7609 \h </w:instrText>
          </w:r>
          <w:r>
            <w:fldChar w:fldCharType="separate"/>
          </w:r>
          <w:r>
            <w:t>9</w:t>
          </w:r>
          <w:r>
            <w:fldChar w:fldCharType="end"/>
          </w:r>
          <w:r>
            <w:fldChar w:fldCharType="end"/>
          </w:r>
        </w:p>
        <w:p>
          <w:pPr>
            <w:pStyle w:val="25"/>
            <w:tabs>
              <w:tab w:val="right" w:leader="dot" w:pos="8306"/>
            </w:tabs>
          </w:pPr>
          <w:r>
            <w:fldChar w:fldCharType="begin"/>
          </w:r>
          <w:r>
            <w:instrText xml:space="preserve"> HYPERLINK \l _Toc7292 </w:instrText>
          </w:r>
          <w:r>
            <w:fldChar w:fldCharType="separate"/>
          </w:r>
          <w:r>
            <w:rPr>
              <w:rFonts w:hint="eastAsia" w:asciiTheme="minorEastAsia" w:hAnsiTheme="minorEastAsia" w:eastAsiaTheme="minorEastAsia" w:cstheme="minorEastAsia"/>
              <w:szCs w:val="24"/>
              <w:highlight w:val="none"/>
            </w:rPr>
            <w:t>（四）</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文件的递交</w:t>
          </w:r>
          <w:r>
            <w:tab/>
          </w:r>
          <w:r>
            <w:fldChar w:fldCharType="begin"/>
          </w:r>
          <w:r>
            <w:instrText xml:space="preserve"> PAGEREF _Toc7292 \h </w:instrText>
          </w:r>
          <w:r>
            <w:fldChar w:fldCharType="separate"/>
          </w:r>
          <w:r>
            <w:t>9</w:t>
          </w:r>
          <w:r>
            <w:fldChar w:fldCharType="end"/>
          </w:r>
          <w:r>
            <w:fldChar w:fldCharType="end"/>
          </w:r>
        </w:p>
        <w:p>
          <w:pPr>
            <w:pStyle w:val="24"/>
            <w:tabs>
              <w:tab w:val="right" w:leader="dot" w:pos="8306"/>
            </w:tabs>
            <w:rPr>
              <w:b/>
            </w:rPr>
          </w:pPr>
          <w:r>
            <w:rPr>
              <w:b/>
            </w:rPr>
            <w:fldChar w:fldCharType="begin"/>
          </w:r>
          <w:r>
            <w:rPr>
              <w:b/>
            </w:rPr>
            <w:instrText xml:space="preserve"> HYPERLINK \l _Toc16814 </w:instrText>
          </w:r>
          <w:r>
            <w:rPr>
              <w:b/>
            </w:rPr>
            <w:fldChar w:fldCharType="separate"/>
          </w:r>
          <w:r>
            <w:rPr>
              <w:rFonts w:hint="eastAsia" w:asciiTheme="minorEastAsia" w:hAnsiTheme="minorEastAsia" w:eastAsiaTheme="minorEastAsia" w:cstheme="minorEastAsia"/>
              <w:b/>
              <w:kern w:val="2"/>
              <w:szCs w:val="24"/>
              <w:highlight w:val="none"/>
              <w:lang w:val="en-US" w:eastAsia="zh-CN" w:bidi="ar-SA"/>
            </w:rPr>
            <w:t>四、确定遴选邀请人</w:t>
          </w:r>
          <w:r>
            <w:rPr>
              <w:b/>
            </w:rPr>
            <w:tab/>
          </w:r>
          <w:r>
            <w:rPr>
              <w:b/>
            </w:rPr>
            <w:fldChar w:fldCharType="begin"/>
          </w:r>
          <w:r>
            <w:rPr>
              <w:b/>
            </w:rPr>
            <w:instrText xml:space="preserve"> PAGEREF _Toc16814 \h </w:instrText>
          </w:r>
          <w:r>
            <w:rPr>
              <w:b/>
            </w:rPr>
            <w:fldChar w:fldCharType="separate"/>
          </w:r>
          <w:r>
            <w:rPr>
              <w:b/>
            </w:rPr>
            <w:t>9</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_Toc13213 </w:instrText>
          </w:r>
          <w:r>
            <w:rPr>
              <w:b/>
            </w:rPr>
            <w:fldChar w:fldCharType="separate"/>
          </w:r>
          <w:r>
            <w:rPr>
              <w:rFonts w:hint="eastAsia" w:asciiTheme="minorEastAsia" w:hAnsiTheme="minorEastAsia" w:eastAsiaTheme="minorEastAsia" w:cstheme="minorEastAsia"/>
              <w:b/>
              <w:szCs w:val="24"/>
              <w:highlight w:val="none"/>
              <w:lang w:val="en-US" w:eastAsia="zh-CN"/>
            </w:rPr>
            <w:t>五</w:t>
          </w:r>
          <w:r>
            <w:rPr>
              <w:rFonts w:hint="eastAsia" w:asciiTheme="minorEastAsia" w:hAnsiTheme="minorEastAsia" w:eastAsiaTheme="minorEastAsia" w:cstheme="minorEastAsia"/>
              <w:b/>
              <w:szCs w:val="24"/>
              <w:highlight w:val="none"/>
            </w:rPr>
            <w:t>、询问、质疑和投诉</w:t>
          </w:r>
          <w:r>
            <w:rPr>
              <w:b/>
            </w:rPr>
            <w:tab/>
          </w:r>
          <w:r>
            <w:rPr>
              <w:b/>
            </w:rPr>
            <w:fldChar w:fldCharType="begin"/>
          </w:r>
          <w:r>
            <w:rPr>
              <w:b/>
            </w:rPr>
            <w:instrText xml:space="preserve"> PAGEREF _Toc13213 \h </w:instrText>
          </w:r>
          <w:r>
            <w:rPr>
              <w:b/>
            </w:rPr>
            <w:fldChar w:fldCharType="separate"/>
          </w:r>
          <w:r>
            <w:rPr>
              <w:b/>
            </w:rPr>
            <w:t>10</w:t>
          </w:r>
          <w:r>
            <w:rPr>
              <w:b/>
            </w:rPr>
            <w:fldChar w:fldCharType="end"/>
          </w:r>
          <w:r>
            <w:rPr>
              <w:b/>
            </w:rPr>
            <w:fldChar w:fldCharType="end"/>
          </w:r>
        </w:p>
        <w:p>
          <w:pPr>
            <w:pStyle w:val="25"/>
            <w:tabs>
              <w:tab w:val="right" w:leader="dot" w:pos="8306"/>
            </w:tabs>
          </w:pPr>
          <w:r>
            <w:fldChar w:fldCharType="begin"/>
          </w:r>
          <w:r>
            <w:instrText xml:space="preserve"> HYPERLINK \l _Toc10094 </w:instrText>
          </w:r>
          <w:r>
            <w:fldChar w:fldCharType="separate"/>
          </w:r>
          <w:r>
            <w:rPr>
              <w:rFonts w:hint="eastAsia" w:asciiTheme="minorEastAsia" w:hAnsiTheme="minorEastAsia" w:eastAsiaTheme="minorEastAsia" w:cstheme="minorEastAsia"/>
              <w:szCs w:val="24"/>
              <w:highlight w:val="none"/>
            </w:rPr>
            <w:t>（一）询问</w:t>
          </w:r>
          <w:r>
            <w:tab/>
          </w:r>
          <w:r>
            <w:fldChar w:fldCharType="begin"/>
          </w:r>
          <w:r>
            <w:instrText xml:space="preserve"> PAGEREF _Toc10094 \h </w:instrText>
          </w:r>
          <w:r>
            <w:fldChar w:fldCharType="separate"/>
          </w:r>
          <w:r>
            <w:t>10</w:t>
          </w:r>
          <w:r>
            <w:fldChar w:fldCharType="end"/>
          </w:r>
          <w:r>
            <w:fldChar w:fldCharType="end"/>
          </w:r>
        </w:p>
        <w:p>
          <w:pPr>
            <w:pStyle w:val="25"/>
            <w:tabs>
              <w:tab w:val="right" w:leader="dot" w:pos="8306"/>
            </w:tabs>
          </w:pPr>
          <w:r>
            <w:fldChar w:fldCharType="begin"/>
          </w:r>
          <w:r>
            <w:instrText xml:space="preserve"> HYPERLINK \l _Toc25743 </w:instrText>
          </w:r>
          <w:r>
            <w:fldChar w:fldCharType="separate"/>
          </w:r>
          <w:r>
            <w:rPr>
              <w:rFonts w:hint="eastAsia" w:asciiTheme="minorEastAsia" w:hAnsiTheme="minorEastAsia" w:eastAsiaTheme="minorEastAsia" w:cstheme="minorEastAsia"/>
              <w:szCs w:val="24"/>
              <w:highlight w:val="none"/>
            </w:rPr>
            <w:t>（二）质疑</w:t>
          </w:r>
          <w:r>
            <w:tab/>
          </w:r>
          <w:r>
            <w:fldChar w:fldCharType="begin"/>
          </w:r>
          <w:r>
            <w:instrText xml:space="preserve"> PAGEREF _Toc25743 \h </w:instrText>
          </w:r>
          <w:r>
            <w:fldChar w:fldCharType="separate"/>
          </w:r>
          <w:r>
            <w:t>10</w:t>
          </w:r>
          <w:r>
            <w:fldChar w:fldCharType="end"/>
          </w:r>
          <w:r>
            <w:fldChar w:fldCharType="end"/>
          </w:r>
        </w:p>
        <w:p>
          <w:pPr>
            <w:pStyle w:val="25"/>
            <w:tabs>
              <w:tab w:val="right" w:leader="dot" w:pos="8306"/>
            </w:tabs>
          </w:pPr>
          <w:r>
            <w:fldChar w:fldCharType="begin"/>
          </w:r>
          <w:r>
            <w:instrText xml:space="preserve"> HYPERLINK \l _Toc17182 </w:instrText>
          </w:r>
          <w:r>
            <w:fldChar w:fldCharType="separate"/>
          </w:r>
          <w:r>
            <w:rPr>
              <w:rFonts w:hint="eastAsia" w:asciiTheme="minorEastAsia" w:hAnsiTheme="minorEastAsia" w:eastAsiaTheme="minorEastAsia" w:cstheme="minorEastAsia"/>
              <w:szCs w:val="24"/>
              <w:highlight w:val="none"/>
            </w:rPr>
            <w:t>（三）投诉</w:t>
          </w:r>
          <w:r>
            <w:tab/>
          </w:r>
          <w:r>
            <w:fldChar w:fldCharType="begin"/>
          </w:r>
          <w:r>
            <w:instrText xml:space="preserve"> PAGEREF _Toc17182 \h </w:instrText>
          </w:r>
          <w:r>
            <w:fldChar w:fldCharType="separate"/>
          </w:r>
          <w:r>
            <w:t>10</w:t>
          </w:r>
          <w:r>
            <w:fldChar w:fldCharType="end"/>
          </w:r>
          <w:r>
            <w:fldChar w:fldCharType="end"/>
          </w:r>
        </w:p>
        <w:p>
          <w:pPr>
            <w:pStyle w:val="24"/>
            <w:tabs>
              <w:tab w:val="right" w:leader="dot" w:pos="8306"/>
            </w:tabs>
            <w:rPr>
              <w:b/>
            </w:rPr>
          </w:pPr>
          <w:r>
            <w:rPr>
              <w:b/>
            </w:rPr>
            <w:fldChar w:fldCharType="begin"/>
          </w:r>
          <w:r>
            <w:rPr>
              <w:b/>
            </w:rPr>
            <w:instrText xml:space="preserve"> HYPERLINK \l _Toc1671 </w:instrText>
          </w:r>
          <w:r>
            <w:rPr>
              <w:b/>
            </w:rPr>
            <w:fldChar w:fldCharType="separate"/>
          </w:r>
          <w:r>
            <w:rPr>
              <w:rFonts w:hint="eastAsia"/>
              <w:b/>
              <w:highlight w:val="none"/>
            </w:rPr>
            <w:t>第</w:t>
          </w:r>
          <w:r>
            <w:rPr>
              <w:rFonts w:hint="eastAsia"/>
              <w:b/>
              <w:highlight w:val="none"/>
              <w:lang w:eastAsia="zh-CN"/>
            </w:rPr>
            <w:t>四</w:t>
          </w:r>
          <w:r>
            <w:rPr>
              <w:rFonts w:hint="eastAsia"/>
              <w:b/>
              <w:highlight w:val="none"/>
            </w:rPr>
            <w:t xml:space="preserve">篇  </w:t>
          </w:r>
          <w:r>
            <w:rPr>
              <w:rFonts w:hint="eastAsia"/>
              <w:b/>
              <w:highlight w:val="none"/>
              <w:lang w:eastAsia="zh-CN"/>
            </w:rPr>
            <w:t>报名</w:t>
          </w:r>
          <w:r>
            <w:rPr>
              <w:rFonts w:hint="eastAsia"/>
              <w:b/>
              <w:highlight w:val="none"/>
            </w:rPr>
            <w:t>文件格式</w:t>
          </w:r>
          <w:r>
            <w:rPr>
              <w:b/>
            </w:rPr>
            <w:tab/>
          </w:r>
          <w:r>
            <w:rPr>
              <w:b/>
            </w:rPr>
            <w:fldChar w:fldCharType="begin"/>
          </w:r>
          <w:r>
            <w:rPr>
              <w:b/>
            </w:rPr>
            <w:instrText xml:space="preserve"> PAGEREF _Toc1671 \h </w:instrText>
          </w:r>
          <w:r>
            <w:rPr>
              <w:b/>
            </w:rPr>
            <w:fldChar w:fldCharType="separate"/>
          </w:r>
          <w:r>
            <w:rPr>
              <w:b/>
            </w:rPr>
            <w:t>11</w:t>
          </w:r>
          <w:r>
            <w:rPr>
              <w:b/>
            </w:rPr>
            <w:fldChar w:fldCharType="end"/>
          </w:r>
          <w:r>
            <w:rPr>
              <w:b/>
            </w:rPr>
            <w:fldChar w:fldCharType="end"/>
          </w:r>
        </w:p>
        <w:p>
          <w:pPr>
            <w:pStyle w:val="25"/>
            <w:tabs>
              <w:tab w:val="right" w:leader="dot" w:pos="8306"/>
            </w:tabs>
          </w:pPr>
          <w:r>
            <w:fldChar w:fldCharType="begin"/>
          </w:r>
          <w:r>
            <w:instrText xml:space="preserve"> HYPERLINK \l _Toc31803 </w:instrText>
          </w:r>
          <w:r>
            <w:fldChar w:fldCharType="separate"/>
          </w:r>
          <w:r>
            <w:rPr>
              <w:rFonts w:hint="eastAsia" w:eastAsia="宋体"/>
              <w:szCs w:val="28"/>
              <w:lang w:val="en-US" w:eastAsia="zh-CN"/>
            </w:rPr>
            <w:t xml:space="preserve">（一） </w:t>
          </w:r>
          <w:r>
            <w:rPr>
              <w:rFonts w:hint="eastAsia"/>
              <w:szCs w:val="28"/>
              <w:highlight w:val="none"/>
            </w:rPr>
            <w:t>营业执照（副本）或事业单位法人证书（副本）复印件</w:t>
          </w:r>
          <w:r>
            <w:tab/>
          </w:r>
          <w:r>
            <w:fldChar w:fldCharType="begin"/>
          </w:r>
          <w:r>
            <w:instrText xml:space="preserve"> PAGEREF _Toc31803 \h </w:instrText>
          </w:r>
          <w:r>
            <w:fldChar w:fldCharType="separate"/>
          </w:r>
          <w:r>
            <w:t>1</w:t>
          </w:r>
          <w:r>
            <w:rPr>
              <w:rFonts w:hint="eastAsia"/>
              <w:lang w:val="en-US" w:eastAsia="zh-CN"/>
            </w:rPr>
            <w:t>3</w:t>
          </w:r>
          <w:r>
            <w:fldChar w:fldCharType="end"/>
          </w:r>
          <w:r>
            <w:fldChar w:fldCharType="end"/>
          </w:r>
        </w:p>
        <w:p>
          <w:pPr>
            <w:pStyle w:val="25"/>
            <w:tabs>
              <w:tab w:val="right" w:leader="dot" w:pos="8306"/>
            </w:tabs>
          </w:pPr>
          <w:r>
            <w:rPr>
              <w:rFonts w:hint="eastAsia"/>
              <w:lang w:eastAsia="zh-CN"/>
            </w:rPr>
            <w:t>（</w:t>
          </w:r>
          <w:r>
            <w:rPr>
              <w:rFonts w:hint="eastAsia"/>
              <w:lang w:val="en-US" w:eastAsia="zh-CN"/>
            </w:rPr>
            <w:t>二</w:t>
          </w:r>
          <w:r>
            <w:rPr>
              <w:rFonts w:hint="eastAsia"/>
              <w:lang w:eastAsia="zh-CN"/>
            </w:rPr>
            <w:t>）</w:t>
          </w:r>
          <w:r>
            <w:fldChar w:fldCharType="begin"/>
          </w:r>
          <w:r>
            <w:instrText xml:space="preserve"> HYPERLINK \l _Toc961 </w:instrText>
          </w:r>
          <w:r>
            <w:fldChar w:fldCharType="separate"/>
          </w:r>
          <w:r>
            <w:rPr>
              <w:rFonts w:hint="eastAsia"/>
              <w:szCs w:val="28"/>
              <w:highlight w:val="none"/>
            </w:rPr>
            <w:t>法定代表人身份证明书（格式）</w:t>
          </w:r>
          <w:r>
            <w:tab/>
          </w:r>
          <w:r>
            <w:fldChar w:fldCharType="begin"/>
          </w:r>
          <w:r>
            <w:instrText xml:space="preserve"> PAGEREF _Toc961 \h </w:instrText>
          </w:r>
          <w:r>
            <w:fldChar w:fldCharType="separate"/>
          </w:r>
          <w:r>
            <w:t>1</w:t>
          </w:r>
          <w:r>
            <w:rPr>
              <w:rFonts w:hint="eastAsia"/>
              <w:lang w:val="en-US" w:eastAsia="zh-CN"/>
            </w:rPr>
            <w:t>4</w:t>
          </w:r>
          <w:r>
            <w:fldChar w:fldCharType="end"/>
          </w:r>
          <w:r>
            <w:fldChar w:fldCharType="end"/>
          </w:r>
        </w:p>
        <w:p>
          <w:pPr>
            <w:pStyle w:val="25"/>
            <w:tabs>
              <w:tab w:val="right" w:leader="dot" w:pos="8306"/>
            </w:tabs>
          </w:pPr>
          <w:r>
            <w:fldChar w:fldCharType="begin"/>
          </w:r>
          <w:r>
            <w:instrText xml:space="preserve"> HYPERLINK \l _Toc23777 </w:instrText>
          </w:r>
          <w:r>
            <w:fldChar w:fldCharType="separate"/>
          </w:r>
          <w:r>
            <w:rPr>
              <w:rFonts w:hint="eastAsia"/>
              <w:szCs w:val="28"/>
              <w:highlight w:val="none"/>
            </w:rPr>
            <w:t>（三）法定代表人授权委托书（格式）</w:t>
          </w:r>
          <w:r>
            <w:tab/>
          </w:r>
          <w:r>
            <w:fldChar w:fldCharType="begin"/>
          </w:r>
          <w:r>
            <w:instrText xml:space="preserve"> PAGEREF _Toc23777 \h </w:instrText>
          </w:r>
          <w:r>
            <w:fldChar w:fldCharType="separate"/>
          </w:r>
          <w:r>
            <w:t>1</w:t>
          </w:r>
          <w:r>
            <w:rPr>
              <w:rFonts w:hint="eastAsia"/>
              <w:lang w:val="en-US" w:eastAsia="zh-CN"/>
            </w:rPr>
            <w:t>5</w:t>
          </w:r>
          <w:r>
            <w:fldChar w:fldCharType="end"/>
          </w:r>
          <w:r>
            <w:fldChar w:fldCharType="end"/>
          </w:r>
        </w:p>
        <w:p>
          <w:pPr>
            <w:pStyle w:val="25"/>
            <w:tabs>
              <w:tab w:val="right" w:leader="dot" w:pos="8306"/>
            </w:tabs>
          </w:pPr>
          <w:r>
            <w:fldChar w:fldCharType="begin"/>
          </w:r>
          <w:r>
            <w:instrText xml:space="preserve"> HYPERLINK \l _Toc24488 </w:instrText>
          </w:r>
          <w:r>
            <w:fldChar w:fldCharType="separate"/>
          </w:r>
          <w:r>
            <w:rPr>
              <w:rFonts w:hint="eastAsia"/>
              <w:szCs w:val="28"/>
              <w:highlight w:val="none"/>
            </w:rPr>
            <w:t>（四）服务及商务要求承诺</w:t>
          </w:r>
          <w:r>
            <w:tab/>
          </w:r>
          <w:r>
            <w:fldChar w:fldCharType="begin"/>
          </w:r>
          <w:r>
            <w:instrText xml:space="preserve"> PAGEREF _Toc24488 \h </w:instrText>
          </w:r>
          <w:r>
            <w:fldChar w:fldCharType="separate"/>
          </w:r>
          <w:r>
            <w:t>1</w:t>
          </w:r>
          <w:r>
            <w:rPr>
              <w:rFonts w:hint="eastAsia"/>
              <w:lang w:val="en-US" w:eastAsia="zh-CN"/>
            </w:rPr>
            <w:t>6</w:t>
          </w:r>
          <w:r>
            <w:fldChar w:fldCharType="end"/>
          </w:r>
          <w:r>
            <w:fldChar w:fldCharType="end"/>
          </w:r>
        </w:p>
        <w:p>
          <w:pPr>
            <w:pStyle w:val="25"/>
            <w:tabs>
              <w:tab w:val="right" w:leader="dot" w:pos="8306"/>
            </w:tabs>
            <w:rPr>
              <w:rFonts w:hint="eastAsia"/>
              <w:lang w:val="en-US" w:eastAsia="zh-CN"/>
            </w:rPr>
          </w:pPr>
          <w:r>
            <w:fldChar w:fldCharType="begin"/>
          </w:r>
          <w:r>
            <w:instrText xml:space="preserve"> HYPERLINK \l _Toc8271 </w:instrText>
          </w:r>
          <w:r>
            <w:fldChar w:fldCharType="separate"/>
          </w:r>
          <w:r>
            <w:rPr>
              <w:rFonts w:hint="eastAsia"/>
              <w:szCs w:val="28"/>
              <w:highlight w:val="none"/>
            </w:rPr>
            <w:t>（五）书面声明（格式）</w:t>
          </w:r>
          <w:r>
            <w:tab/>
          </w:r>
          <w:r>
            <w:rPr>
              <w:rFonts w:hint="eastAsia"/>
              <w:lang w:val="en-US" w:eastAsia="zh-CN"/>
            </w:rPr>
            <w:t>2</w:t>
          </w:r>
          <w:r>
            <w:fldChar w:fldCharType="end"/>
          </w:r>
          <w:r>
            <w:rPr>
              <w:rFonts w:hint="eastAsia"/>
              <w:lang w:val="en-US" w:eastAsia="zh-CN"/>
            </w:rPr>
            <w:t>0</w:t>
          </w:r>
        </w:p>
        <w:p>
          <w:pPr>
            <w:pStyle w:val="25"/>
            <w:tabs>
              <w:tab w:val="right" w:leader="dot" w:pos="8306"/>
            </w:tabs>
            <w:rPr>
              <w:rFonts w:hint="eastAsia"/>
              <w:lang w:val="en-US" w:eastAsia="zh-CN"/>
            </w:rPr>
          </w:pPr>
          <w:r>
            <w:fldChar w:fldCharType="begin"/>
          </w:r>
          <w:r>
            <w:instrText xml:space="preserve"> HYPERLINK \l _Toc8271 </w:instrText>
          </w:r>
          <w:r>
            <w:fldChar w:fldCharType="separate"/>
          </w:r>
          <w:r>
            <w:rPr>
              <w:rFonts w:hint="eastAsia"/>
              <w:szCs w:val="28"/>
              <w:highlight w:val="none"/>
            </w:rPr>
            <w:t>（</w:t>
          </w:r>
          <w:r>
            <w:rPr>
              <w:rFonts w:hint="eastAsia"/>
              <w:szCs w:val="28"/>
              <w:highlight w:val="none"/>
              <w:lang w:val="en-US" w:eastAsia="zh-CN"/>
            </w:rPr>
            <w:t>六</w:t>
          </w:r>
          <w:r>
            <w:rPr>
              <w:rFonts w:hint="eastAsia"/>
              <w:szCs w:val="28"/>
              <w:highlight w:val="none"/>
            </w:rPr>
            <w:t>）产品目录</w:t>
          </w:r>
          <w:r>
            <w:tab/>
          </w:r>
          <w:r>
            <w:rPr>
              <w:rFonts w:hint="eastAsia"/>
              <w:lang w:val="en-US" w:eastAsia="zh-CN"/>
            </w:rPr>
            <w:t>2</w:t>
          </w:r>
          <w:r>
            <w:fldChar w:fldCharType="end"/>
          </w:r>
          <w:r>
            <w:rPr>
              <w:rFonts w:hint="eastAsia"/>
              <w:lang w:val="en-US" w:eastAsia="zh-CN"/>
            </w:rPr>
            <w:t>1</w:t>
          </w:r>
        </w:p>
        <w:p>
          <w:pPr>
            <w:rPr>
              <w:b/>
            </w:rPr>
          </w:pPr>
          <w:r>
            <w:rPr>
              <w:b/>
            </w:rPr>
            <w:fldChar w:fldCharType="end"/>
          </w:r>
        </w:p>
      </w:sdtContent>
    </w:sdt>
    <w:p>
      <w:pPr>
        <w:spacing w:before="0" w:after="0"/>
        <w:ind w:firstLine="2200" w:firstLineChars="500"/>
        <w:outlineLvl w:val="0"/>
        <w:rPr>
          <w:rFonts w:hint="eastAsia" w:ascii="方正公文黑体" w:hAnsi="方正公文黑体" w:eastAsia="方正公文黑体" w:cs="方正公文黑体"/>
          <w:color w:val="auto"/>
          <w:sz w:val="44"/>
          <w:szCs w:val="44"/>
          <w:highlight w:val="none"/>
        </w:rPr>
      </w:pPr>
      <w:bookmarkStart w:id="30" w:name="_Toc198"/>
      <w:r>
        <w:rPr>
          <w:rFonts w:hint="eastAsia" w:ascii="方正公文黑体" w:hAnsi="方正公文黑体" w:eastAsia="方正公文黑体" w:cs="方正公文黑体"/>
          <w:color w:val="auto"/>
          <w:sz w:val="44"/>
          <w:szCs w:val="44"/>
          <w:highlight w:val="none"/>
        </w:rPr>
        <w:t>第一篇 遴选邀请书</w:t>
      </w:r>
      <w:bookmarkEnd w:id="22"/>
      <w:bookmarkEnd w:id="23"/>
      <w:bookmarkEnd w:id="24"/>
      <w:bookmarkEnd w:id="25"/>
      <w:bookmarkEnd w:id="26"/>
      <w:bookmarkEnd w:id="27"/>
      <w:bookmarkEnd w:id="28"/>
      <w:bookmarkEnd w:id="29"/>
      <w:bookmarkEnd w:id="30"/>
    </w:p>
    <w:p>
      <w:pPr>
        <w:ind w:firstLine="480"/>
        <w:rPr>
          <w:color w:val="auto"/>
          <w:szCs w:val="24"/>
          <w:highlight w:val="none"/>
        </w:rPr>
      </w:pPr>
      <w:r>
        <w:rPr>
          <w:rFonts w:hint="eastAsia"/>
          <w:color w:val="auto"/>
          <w:szCs w:val="24"/>
          <w:highlight w:val="none"/>
        </w:rPr>
        <w:t>根据重庆医科大学附属口腔医院医用耗材遴选制度，需遴选医用耗材经营企业，欢迎符合相关条件的经营企业参加遴选。</w:t>
      </w:r>
    </w:p>
    <w:p>
      <w:pPr>
        <w:ind w:firstLine="562"/>
        <w:outlineLvl w:val="0"/>
        <w:rPr>
          <w:rFonts w:hint="eastAsia" w:eastAsia="宋体"/>
          <w:color w:val="auto"/>
          <w:szCs w:val="24"/>
          <w:highlight w:val="none"/>
          <w:lang w:eastAsia="zh-CN"/>
        </w:rPr>
      </w:pPr>
      <w:bookmarkStart w:id="31" w:name="_Toc9853"/>
      <w:bookmarkStart w:id="32" w:name="_Toc21121"/>
      <w:bookmarkStart w:id="33" w:name="_Toc4575"/>
      <w:bookmarkStart w:id="34" w:name="_Toc21522"/>
      <w:bookmarkStart w:id="35" w:name="_Toc32534"/>
      <w:bookmarkStart w:id="36" w:name="_Toc27012"/>
      <w:bookmarkStart w:id="37" w:name="_Toc21732"/>
      <w:bookmarkStart w:id="38" w:name="_Toc30298"/>
      <w:bookmarkStart w:id="39" w:name="_Toc16397"/>
      <w:bookmarkStart w:id="40" w:name="_Toc24330"/>
      <w:bookmarkStart w:id="41" w:name="_Toc19904"/>
      <w:r>
        <w:rPr>
          <w:rStyle w:val="20"/>
          <w:rFonts w:hint="eastAsia"/>
          <w:color w:val="auto"/>
          <w:sz w:val="24"/>
          <w:szCs w:val="24"/>
          <w:highlight w:val="none"/>
        </w:rPr>
        <w:t>一、项目</w:t>
      </w:r>
      <w:bookmarkEnd w:id="31"/>
      <w:bookmarkEnd w:id="32"/>
      <w:r>
        <w:rPr>
          <w:rStyle w:val="20"/>
          <w:rFonts w:hint="eastAsia"/>
          <w:color w:val="auto"/>
          <w:sz w:val="24"/>
          <w:szCs w:val="24"/>
          <w:highlight w:val="none"/>
        </w:rPr>
        <w:t>名称</w:t>
      </w:r>
      <w:bookmarkEnd w:id="33"/>
      <w:bookmarkEnd w:id="34"/>
      <w:bookmarkEnd w:id="35"/>
      <w:r>
        <w:rPr>
          <w:rFonts w:hint="eastAsia"/>
          <w:color w:val="auto"/>
          <w:szCs w:val="24"/>
          <w:highlight w:val="none"/>
        </w:rPr>
        <w:t>：</w:t>
      </w:r>
      <w:bookmarkEnd w:id="36"/>
      <w:bookmarkEnd w:id="37"/>
      <w:bookmarkEnd w:id="38"/>
      <w:bookmarkEnd w:id="39"/>
      <w:bookmarkEnd w:id="40"/>
      <w:bookmarkEnd w:id="41"/>
      <w:r>
        <w:rPr>
          <w:rFonts w:hint="eastAsia"/>
          <w:color w:val="auto"/>
          <w:sz w:val="24"/>
          <w:szCs w:val="24"/>
          <w:highlight w:val="none"/>
          <w:lang w:eastAsia="zh-CN"/>
        </w:rPr>
        <w:t>重庆医科大学附属口腔医院医用耗材经营企业遴选</w:t>
      </w:r>
    </w:p>
    <w:p>
      <w:pPr>
        <w:pStyle w:val="6"/>
        <w:ind w:firstLine="562"/>
        <w:outlineLvl w:val="0"/>
        <w:rPr>
          <w:color w:val="auto"/>
          <w:sz w:val="24"/>
          <w:szCs w:val="24"/>
          <w:highlight w:val="none"/>
        </w:rPr>
      </w:pPr>
      <w:bookmarkStart w:id="42" w:name="_Toc22976"/>
      <w:bookmarkStart w:id="43" w:name="_Toc24924"/>
      <w:bookmarkStart w:id="44" w:name="_Toc9972"/>
      <w:bookmarkStart w:id="45" w:name="_Toc16466"/>
      <w:bookmarkStart w:id="46" w:name="_Toc31959"/>
      <w:bookmarkStart w:id="47" w:name="_Toc19429"/>
      <w:bookmarkStart w:id="48" w:name="_Toc31851"/>
      <w:bookmarkStart w:id="49" w:name="_Toc22253"/>
      <w:bookmarkStart w:id="50" w:name="_Toc4346"/>
      <w:bookmarkStart w:id="51" w:name="_Toc17312"/>
      <w:r>
        <w:rPr>
          <w:rFonts w:hint="eastAsia"/>
          <w:color w:val="auto"/>
          <w:sz w:val="24"/>
          <w:szCs w:val="24"/>
          <w:highlight w:val="none"/>
        </w:rPr>
        <w:t>二、需求产品内容</w:t>
      </w:r>
      <w:bookmarkEnd w:id="42"/>
      <w:bookmarkEnd w:id="43"/>
      <w:bookmarkEnd w:id="44"/>
      <w:bookmarkEnd w:id="45"/>
      <w:bookmarkEnd w:id="46"/>
      <w:bookmarkEnd w:id="47"/>
      <w:bookmarkEnd w:id="48"/>
      <w:bookmarkEnd w:id="49"/>
      <w:bookmarkEnd w:id="50"/>
    </w:p>
    <w:p>
      <w:pPr>
        <w:ind w:firstLine="480"/>
        <w:rPr>
          <w:rFonts w:hint="default" w:eastAsia="宋体"/>
          <w:color w:val="auto"/>
          <w:szCs w:val="24"/>
          <w:highlight w:val="none"/>
          <w:lang w:val="en-US" w:eastAsia="zh-CN"/>
        </w:rPr>
      </w:pPr>
      <w:bookmarkStart w:id="52" w:name="_Toc27396"/>
      <w:r>
        <w:rPr>
          <w:rFonts w:hint="eastAsia"/>
          <w:color w:val="auto"/>
          <w:szCs w:val="24"/>
          <w:highlight w:val="none"/>
          <w:lang w:eastAsia="zh-CN"/>
        </w:rPr>
        <w:t>具体产品目录</w:t>
      </w:r>
      <w:r>
        <w:rPr>
          <w:rFonts w:hint="eastAsia"/>
          <w:color w:val="auto"/>
          <w:szCs w:val="24"/>
          <w:highlight w:val="none"/>
        </w:rPr>
        <w:t>见附件一。投标人请务必按照附件一中需求耗材名称及要求提交</w:t>
      </w:r>
      <w:r>
        <w:rPr>
          <w:rFonts w:hint="eastAsia"/>
          <w:color w:val="auto"/>
          <w:szCs w:val="24"/>
          <w:highlight w:val="none"/>
          <w:lang w:eastAsia="zh-CN"/>
        </w:rPr>
        <w:t>报名</w:t>
      </w:r>
      <w:r>
        <w:rPr>
          <w:rFonts w:hint="eastAsia"/>
          <w:color w:val="auto"/>
          <w:szCs w:val="24"/>
          <w:highlight w:val="none"/>
        </w:rPr>
        <w:t>文件，超出需求范围和不满足要求的</w:t>
      </w:r>
      <w:r>
        <w:rPr>
          <w:rFonts w:hint="eastAsia"/>
          <w:color w:val="auto"/>
          <w:szCs w:val="24"/>
          <w:highlight w:val="none"/>
          <w:lang w:eastAsia="zh-CN"/>
        </w:rPr>
        <w:t>报名</w:t>
      </w:r>
      <w:r>
        <w:rPr>
          <w:rFonts w:hint="eastAsia"/>
          <w:color w:val="auto"/>
          <w:szCs w:val="24"/>
          <w:highlight w:val="none"/>
        </w:rPr>
        <w:t>文件将不被接受</w:t>
      </w:r>
      <w:r>
        <w:rPr>
          <w:rFonts w:hint="eastAsia"/>
          <w:color w:val="auto"/>
          <w:szCs w:val="24"/>
          <w:highlight w:val="none"/>
          <w:lang w:eastAsia="zh-CN"/>
        </w:rPr>
        <w:t>为不合格响应文件</w:t>
      </w:r>
      <w:r>
        <w:rPr>
          <w:rFonts w:hint="eastAsia"/>
          <w:color w:val="auto"/>
          <w:szCs w:val="24"/>
          <w:highlight w:val="none"/>
        </w:rPr>
        <w:t>。</w:t>
      </w:r>
      <w:r>
        <w:rPr>
          <w:rFonts w:hint="eastAsia"/>
          <w:b/>
          <w:bCs/>
          <w:color w:val="auto"/>
          <w:szCs w:val="24"/>
          <w:highlight w:val="none"/>
          <w:lang w:eastAsia="zh-CN"/>
        </w:rPr>
        <w:t>投标人可任选</w:t>
      </w:r>
      <w:r>
        <w:rPr>
          <w:rFonts w:hint="eastAsia"/>
          <w:b/>
          <w:bCs/>
          <w:color w:val="auto"/>
          <w:szCs w:val="24"/>
          <w:highlight w:val="none"/>
          <w:lang w:val="en-US" w:eastAsia="zh-CN"/>
        </w:rPr>
        <w:t>产品进行投标。</w:t>
      </w:r>
    </w:p>
    <w:p>
      <w:pPr>
        <w:pStyle w:val="6"/>
        <w:ind w:firstLine="562"/>
        <w:outlineLvl w:val="0"/>
        <w:rPr>
          <w:color w:val="auto"/>
          <w:sz w:val="24"/>
          <w:szCs w:val="24"/>
          <w:highlight w:val="none"/>
        </w:rPr>
      </w:pPr>
      <w:bookmarkStart w:id="53" w:name="_Toc29881"/>
      <w:bookmarkStart w:id="54" w:name="_Toc18338"/>
      <w:bookmarkStart w:id="55" w:name="_Toc3591"/>
      <w:bookmarkStart w:id="56" w:name="_Toc5203"/>
      <w:bookmarkStart w:id="57" w:name="_Toc14719"/>
      <w:bookmarkStart w:id="58" w:name="_Toc26509"/>
      <w:bookmarkStart w:id="59" w:name="_Toc4863"/>
      <w:bookmarkStart w:id="60" w:name="_Toc4868"/>
      <w:bookmarkStart w:id="61" w:name="_Toc30346"/>
      <w:r>
        <w:rPr>
          <w:rFonts w:hint="eastAsia"/>
          <w:color w:val="auto"/>
          <w:sz w:val="24"/>
          <w:szCs w:val="24"/>
          <w:highlight w:val="none"/>
        </w:rPr>
        <w:t>三、资金来源</w:t>
      </w:r>
      <w:bookmarkEnd w:id="51"/>
      <w:bookmarkEnd w:id="52"/>
      <w:bookmarkStart w:id="62" w:name="_Toc26924"/>
      <w:r>
        <w:rPr>
          <w:rFonts w:hint="eastAsia"/>
          <w:color w:val="auto"/>
          <w:sz w:val="24"/>
          <w:szCs w:val="24"/>
          <w:highlight w:val="none"/>
        </w:rPr>
        <w:t>：</w:t>
      </w:r>
      <w:r>
        <w:rPr>
          <w:rFonts w:hint="eastAsia"/>
          <w:b w:val="0"/>
          <w:color w:val="auto"/>
          <w:kern w:val="0"/>
          <w:sz w:val="24"/>
          <w:szCs w:val="24"/>
          <w:highlight w:val="none"/>
        </w:rPr>
        <w:t>医院自筹。</w:t>
      </w:r>
      <w:bookmarkEnd w:id="53"/>
      <w:bookmarkEnd w:id="54"/>
      <w:bookmarkEnd w:id="55"/>
      <w:bookmarkEnd w:id="56"/>
      <w:bookmarkEnd w:id="57"/>
      <w:bookmarkEnd w:id="58"/>
      <w:bookmarkEnd w:id="59"/>
      <w:bookmarkEnd w:id="60"/>
      <w:bookmarkEnd w:id="61"/>
    </w:p>
    <w:p>
      <w:pPr>
        <w:pStyle w:val="6"/>
        <w:ind w:firstLine="562"/>
        <w:outlineLvl w:val="0"/>
        <w:rPr>
          <w:color w:val="auto"/>
          <w:sz w:val="24"/>
          <w:szCs w:val="24"/>
          <w:highlight w:val="none"/>
        </w:rPr>
      </w:pPr>
      <w:bookmarkStart w:id="63" w:name="_Toc2312"/>
      <w:bookmarkStart w:id="64" w:name="_Toc14127"/>
      <w:bookmarkStart w:id="65" w:name="_Toc8426"/>
      <w:bookmarkStart w:id="66" w:name="_Toc22367"/>
      <w:bookmarkStart w:id="67" w:name="_Toc16514"/>
      <w:bookmarkStart w:id="68" w:name="_Toc20532"/>
      <w:bookmarkStart w:id="69" w:name="_Toc29119"/>
      <w:bookmarkStart w:id="70" w:name="_Toc32714"/>
      <w:bookmarkStart w:id="71" w:name="_Toc20236"/>
      <w:r>
        <w:rPr>
          <w:rFonts w:hint="eastAsia"/>
          <w:color w:val="auto"/>
          <w:sz w:val="24"/>
          <w:szCs w:val="24"/>
          <w:highlight w:val="none"/>
          <w:lang w:val="en-US" w:eastAsia="zh-CN"/>
        </w:rPr>
        <w:t>四</w:t>
      </w:r>
      <w:r>
        <w:rPr>
          <w:rFonts w:hint="eastAsia"/>
          <w:color w:val="auto"/>
          <w:sz w:val="24"/>
          <w:szCs w:val="24"/>
          <w:highlight w:val="none"/>
        </w:rPr>
        <w:t>、经营企业资格要求</w:t>
      </w:r>
      <w:bookmarkEnd w:id="63"/>
      <w:bookmarkEnd w:id="64"/>
      <w:bookmarkEnd w:id="65"/>
      <w:bookmarkEnd w:id="66"/>
      <w:bookmarkEnd w:id="67"/>
      <w:bookmarkEnd w:id="68"/>
      <w:bookmarkEnd w:id="69"/>
      <w:bookmarkEnd w:id="70"/>
      <w:bookmarkEnd w:id="71"/>
    </w:p>
    <w:p>
      <w:pPr>
        <w:ind w:firstLine="480"/>
        <w:rPr>
          <w:color w:val="auto"/>
          <w:szCs w:val="24"/>
          <w:highlight w:val="none"/>
        </w:rPr>
      </w:pPr>
      <w:r>
        <w:rPr>
          <w:rFonts w:hint="eastAsia"/>
          <w:color w:val="auto"/>
          <w:szCs w:val="24"/>
          <w:highlight w:val="none"/>
        </w:rPr>
        <w:t>合格经营企业应符合基本资格条件和特定资格条件。</w:t>
      </w:r>
    </w:p>
    <w:p>
      <w:pPr>
        <w:ind w:firstLine="480"/>
        <w:outlineLvl w:val="1"/>
        <w:rPr>
          <w:color w:val="auto"/>
          <w:szCs w:val="24"/>
          <w:highlight w:val="none"/>
        </w:rPr>
      </w:pPr>
      <w:bookmarkStart w:id="72" w:name="_Toc11303"/>
      <w:r>
        <w:rPr>
          <w:rFonts w:hint="eastAsia"/>
          <w:color w:val="auto"/>
          <w:szCs w:val="24"/>
          <w:highlight w:val="none"/>
        </w:rPr>
        <w:t>（一）基本资格条件</w:t>
      </w:r>
      <w:bookmarkEnd w:id="72"/>
    </w:p>
    <w:p>
      <w:pPr>
        <w:ind w:firstLine="480"/>
        <w:rPr>
          <w:color w:val="auto"/>
          <w:szCs w:val="24"/>
          <w:highlight w:val="none"/>
        </w:rPr>
      </w:pPr>
      <w:r>
        <w:rPr>
          <w:rFonts w:hint="eastAsia"/>
          <w:color w:val="auto"/>
          <w:szCs w:val="24"/>
          <w:highlight w:val="none"/>
        </w:rPr>
        <w:t>1</w:t>
      </w:r>
      <w:r>
        <w:rPr>
          <w:rFonts w:hint="eastAsia"/>
          <w:color w:val="auto"/>
          <w:szCs w:val="24"/>
          <w:highlight w:val="none"/>
          <w:lang w:val="en-US" w:eastAsia="zh-CN"/>
        </w:rPr>
        <w:t>.</w:t>
      </w:r>
      <w:r>
        <w:rPr>
          <w:rFonts w:hint="eastAsia"/>
          <w:color w:val="auto"/>
          <w:szCs w:val="24"/>
          <w:highlight w:val="none"/>
        </w:rPr>
        <w:t>具有独立承担民事责任的能力；</w:t>
      </w:r>
    </w:p>
    <w:p>
      <w:pPr>
        <w:ind w:firstLine="480"/>
        <w:rPr>
          <w:color w:val="auto"/>
          <w:szCs w:val="24"/>
          <w:highlight w:val="none"/>
        </w:rPr>
      </w:pPr>
      <w:r>
        <w:rPr>
          <w:rFonts w:hint="eastAsia"/>
          <w:color w:val="auto"/>
          <w:szCs w:val="24"/>
          <w:highlight w:val="none"/>
        </w:rPr>
        <w:t>2</w:t>
      </w:r>
      <w:r>
        <w:rPr>
          <w:rFonts w:hint="eastAsia"/>
          <w:color w:val="auto"/>
          <w:szCs w:val="24"/>
          <w:highlight w:val="none"/>
          <w:lang w:val="en-US" w:eastAsia="zh-CN"/>
        </w:rPr>
        <w:t>.</w:t>
      </w:r>
      <w:r>
        <w:rPr>
          <w:rFonts w:hint="eastAsia"/>
          <w:color w:val="auto"/>
          <w:szCs w:val="24"/>
          <w:highlight w:val="none"/>
        </w:rPr>
        <w:t>具有良好的商业信誉和健全的财务会计制度；</w:t>
      </w:r>
    </w:p>
    <w:p>
      <w:pPr>
        <w:ind w:firstLine="480"/>
        <w:rPr>
          <w:color w:val="auto"/>
          <w:szCs w:val="24"/>
          <w:highlight w:val="none"/>
        </w:rPr>
      </w:pPr>
      <w:r>
        <w:rPr>
          <w:rFonts w:hint="eastAsia"/>
          <w:color w:val="auto"/>
          <w:szCs w:val="24"/>
          <w:highlight w:val="none"/>
        </w:rPr>
        <w:t>3</w:t>
      </w:r>
      <w:r>
        <w:rPr>
          <w:rFonts w:hint="eastAsia"/>
          <w:color w:val="auto"/>
          <w:szCs w:val="24"/>
          <w:highlight w:val="none"/>
          <w:lang w:val="en-US" w:eastAsia="zh-CN"/>
        </w:rPr>
        <w:t>.</w:t>
      </w:r>
      <w:r>
        <w:rPr>
          <w:rFonts w:hint="eastAsia"/>
          <w:color w:val="auto"/>
          <w:szCs w:val="24"/>
          <w:highlight w:val="none"/>
        </w:rPr>
        <w:t>具有履行合同所必需的设备和专业技术能力；</w:t>
      </w:r>
    </w:p>
    <w:p>
      <w:pPr>
        <w:ind w:firstLine="480"/>
        <w:rPr>
          <w:color w:val="auto"/>
          <w:szCs w:val="24"/>
          <w:highlight w:val="none"/>
        </w:rPr>
      </w:pPr>
      <w:r>
        <w:rPr>
          <w:rFonts w:hint="eastAsia"/>
          <w:color w:val="auto"/>
          <w:szCs w:val="24"/>
          <w:highlight w:val="none"/>
        </w:rPr>
        <w:t>4</w:t>
      </w:r>
      <w:r>
        <w:rPr>
          <w:rFonts w:hint="eastAsia"/>
          <w:color w:val="auto"/>
          <w:szCs w:val="24"/>
          <w:highlight w:val="none"/>
          <w:lang w:val="en-US" w:eastAsia="zh-CN"/>
        </w:rPr>
        <w:t>.</w:t>
      </w:r>
      <w:r>
        <w:rPr>
          <w:rFonts w:hint="eastAsia"/>
          <w:color w:val="auto"/>
          <w:szCs w:val="24"/>
          <w:highlight w:val="none"/>
        </w:rPr>
        <w:t>有依法缴纳税收和社会保障资金的良好记录；</w:t>
      </w:r>
    </w:p>
    <w:p>
      <w:pPr>
        <w:ind w:firstLine="480"/>
        <w:rPr>
          <w:color w:val="auto"/>
          <w:szCs w:val="24"/>
          <w:highlight w:val="none"/>
        </w:rPr>
      </w:pPr>
      <w:r>
        <w:rPr>
          <w:rFonts w:hint="eastAsia"/>
          <w:color w:val="auto"/>
          <w:szCs w:val="24"/>
          <w:highlight w:val="none"/>
        </w:rPr>
        <w:t>5</w:t>
      </w:r>
      <w:r>
        <w:rPr>
          <w:rFonts w:hint="eastAsia"/>
          <w:color w:val="auto"/>
          <w:szCs w:val="24"/>
          <w:highlight w:val="none"/>
          <w:lang w:val="en-US" w:eastAsia="zh-CN"/>
        </w:rPr>
        <w:t>.</w:t>
      </w:r>
      <w:r>
        <w:rPr>
          <w:rFonts w:hint="eastAsia"/>
          <w:color w:val="auto"/>
          <w:szCs w:val="24"/>
          <w:highlight w:val="none"/>
        </w:rPr>
        <w:t>参加政府采购活动前三年内，在经营活动中没有重大违法记录;</w:t>
      </w:r>
    </w:p>
    <w:p>
      <w:pPr>
        <w:ind w:firstLine="480"/>
        <w:rPr>
          <w:color w:val="auto"/>
          <w:szCs w:val="24"/>
          <w:highlight w:val="none"/>
        </w:rPr>
      </w:pPr>
      <w:r>
        <w:rPr>
          <w:rFonts w:hint="eastAsia"/>
          <w:color w:val="auto"/>
          <w:szCs w:val="24"/>
          <w:highlight w:val="none"/>
        </w:rPr>
        <w:t>6</w:t>
      </w:r>
      <w:r>
        <w:rPr>
          <w:rFonts w:hint="eastAsia"/>
          <w:color w:val="auto"/>
          <w:szCs w:val="24"/>
          <w:highlight w:val="none"/>
          <w:lang w:val="en-US" w:eastAsia="zh-CN"/>
        </w:rPr>
        <w:t>.</w:t>
      </w:r>
      <w:r>
        <w:rPr>
          <w:rFonts w:hint="eastAsia"/>
          <w:color w:val="auto"/>
          <w:szCs w:val="24"/>
          <w:highlight w:val="none"/>
        </w:rPr>
        <w:t xml:space="preserve">法律、行政法规规定的其他条件。 </w:t>
      </w:r>
    </w:p>
    <w:p>
      <w:pPr>
        <w:ind w:firstLine="480"/>
        <w:outlineLvl w:val="1"/>
        <w:rPr>
          <w:rFonts w:hint="eastAsia" w:eastAsia="宋体"/>
          <w:color w:val="auto"/>
          <w:szCs w:val="24"/>
          <w:highlight w:val="none"/>
          <w:lang w:eastAsia="zh-CN"/>
        </w:rPr>
      </w:pPr>
      <w:bookmarkStart w:id="73" w:name="_Toc17941"/>
      <w:r>
        <w:rPr>
          <w:rFonts w:hint="eastAsia"/>
          <w:color w:val="auto"/>
          <w:szCs w:val="24"/>
          <w:highlight w:val="none"/>
        </w:rPr>
        <w:t>（二）特定资格条件</w:t>
      </w:r>
      <w:bookmarkEnd w:id="73"/>
    </w:p>
    <w:p>
      <w:pPr>
        <w:ind w:firstLine="480"/>
        <w:rPr>
          <w:color w:val="auto"/>
          <w:szCs w:val="24"/>
          <w:highlight w:val="none"/>
        </w:rPr>
      </w:pPr>
      <w:r>
        <w:rPr>
          <w:rFonts w:hint="eastAsia"/>
          <w:color w:val="auto"/>
          <w:szCs w:val="24"/>
          <w:highlight w:val="none"/>
        </w:rPr>
        <w:t>1.所投产品属医疗器械的，须具有所提供产品有效期内的《中华人民共和国医疗器械注册证》或者《一类医疗器械备案凭证》，若注册证或备案凭证有附件的，还须提供附件（提供注册证复印件，注册证有附件的还须提供注册证附件复印件）。</w:t>
      </w:r>
    </w:p>
    <w:p>
      <w:pPr>
        <w:ind w:firstLine="480"/>
        <w:rPr>
          <w:rFonts w:hint="eastAsia"/>
          <w:color w:val="auto"/>
          <w:szCs w:val="24"/>
          <w:highlight w:val="none"/>
        </w:rPr>
      </w:pPr>
      <w:r>
        <w:rPr>
          <w:rFonts w:hint="eastAsia"/>
          <w:color w:val="auto"/>
          <w:szCs w:val="24"/>
          <w:highlight w:val="none"/>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ind w:firstLine="480"/>
        <w:rPr>
          <w:rFonts w:hint="eastAsia"/>
          <w:color w:val="auto"/>
          <w:szCs w:val="24"/>
          <w:highlight w:val="none"/>
          <w:lang w:eastAsia="zh-CN"/>
        </w:rPr>
      </w:pPr>
      <w:r>
        <w:rPr>
          <w:rFonts w:hint="eastAsia"/>
          <w:color w:val="auto"/>
          <w:szCs w:val="24"/>
          <w:highlight w:val="none"/>
          <w:lang w:val="en-US" w:eastAsia="zh-CN"/>
        </w:rPr>
        <w:t>3.</w:t>
      </w:r>
      <w:r>
        <w:rPr>
          <w:rFonts w:hint="eastAsia"/>
          <w:color w:val="auto"/>
          <w:szCs w:val="24"/>
          <w:highlight w:val="none"/>
        </w:rPr>
        <w:t>所投产品属医疗器械</w:t>
      </w:r>
      <w:r>
        <w:rPr>
          <w:rFonts w:hint="eastAsia"/>
          <w:color w:val="auto"/>
          <w:szCs w:val="24"/>
          <w:highlight w:val="none"/>
          <w:lang w:eastAsia="zh-CN"/>
        </w:rPr>
        <w:t>类委托销售</w:t>
      </w:r>
      <w:r>
        <w:rPr>
          <w:rFonts w:hint="eastAsia"/>
          <w:color w:val="auto"/>
          <w:szCs w:val="24"/>
          <w:highlight w:val="none"/>
        </w:rPr>
        <w:t>的，须具有</w:t>
      </w:r>
      <w:r>
        <w:rPr>
          <w:rFonts w:hint="eastAsia"/>
          <w:color w:val="auto"/>
          <w:szCs w:val="24"/>
          <w:highlight w:val="none"/>
          <w:lang w:eastAsia="zh-CN"/>
        </w:rPr>
        <w:t>合法合规的产品来源证明资料，如各级授权文件或委托销售协议。</w:t>
      </w:r>
    </w:p>
    <w:p>
      <w:pPr>
        <w:ind w:firstLine="480"/>
        <w:rPr>
          <w:rFonts w:hint="default"/>
          <w:color w:val="auto"/>
          <w:szCs w:val="24"/>
          <w:highlight w:val="none"/>
          <w:lang w:val="en-US" w:eastAsia="zh-CN"/>
        </w:rPr>
      </w:pPr>
      <w:r>
        <w:rPr>
          <w:rFonts w:hint="eastAsia"/>
          <w:color w:val="auto"/>
          <w:szCs w:val="24"/>
          <w:highlight w:val="none"/>
          <w:lang w:val="en-US" w:eastAsia="zh-CN"/>
        </w:rPr>
        <w:t>4.</w:t>
      </w:r>
      <w:r>
        <w:rPr>
          <w:rFonts w:hint="eastAsia"/>
          <w:color w:val="auto"/>
          <w:szCs w:val="24"/>
          <w:highlight w:val="none"/>
        </w:rPr>
        <w:t>所投产品属国产医疗器械的，须提供产品生产企业《营业执照》和相应的《第一类医疗器械生产备案凭证》或《医疗器械生产许可证》。所投产品属进口医疗器械的，须提供中国总代企业的《营业执照》和相应的《备案凭证》或《医疗器械经营企业许可证》。</w:t>
      </w:r>
    </w:p>
    <w:p>
      <w:pPr>
        <w:ind w:firstLine="480"/>
        <w:rPr>
          <w:rFonts w:hint="default" w:eastAsia="宋体"/>
          <w:color w:val="auto"/>
          <w:szCs w:val="24"/>
          <w:highlight w:val="none"/>
          <w:lang w:val="en-US" w:eastAsia="zh-CN"/>
        </w:rPr>
      </w:pPr>
      <w:r>
        <w:rPr>
          <w:rFonts w:hint="eastAsia"/>
          <w:color w:val="auto"/>
          <w:szCs w:val="24"/>
          <w:highlight w:val="none"/>
          <w:lang w:val="en-US" w:eastAsia="zh-CN"/>
        </w:rPr>
        <w:t>5.</w:t>
      </w:r>
      <w:r>
        <w:rPr>
          <w:rFonts w:hint="eastAsia"/>
          <w:color w:val="auto"/>
          <w:szCs w:val="24"/>
          <w:highlight w:val="none"/>
        </w:rPr>
        <w:t>所投产品属</w:t>
      </w:r>
      <w:r>
        <w:rPr>
          <w:rFonts w:hint="eastAsia"/>
          <w:color w:val="auto"/>
          <w:szCs w:val="24"/>
          <w:highlight w:val="none"/>
          <w:lang w:eastAsia="zh-CN"/>
        </w:rPr>
        <w:t>于</w:t>
      </w:r>
      <w:r>
        <w:rPr>
          <w:rFonts w:hint="eastAsia"/>
          <w:color w:val="auto"/>
          <w:szCs w:val="24"/>
          <w:highlight w:val="none"/>
          <w:lang w:val="en-US" w:eastAsia="zh-CN"/>
        </w:rPr>
        <w:t>妆字号</w:t>
      </w:r>
      <w:r>
        <w:rPr>
          <w:rFonts w:hint="eastAsia"/>
          <w:color w:val="auto"/>
          <w:szCs w:val="24"/>
          <w:highlight w:val="none"/>
          <w:lang w:eastAsia="zh-CN"/>
        </w:rPr>
        <w:t>产品</w:t>
      </w:r>
      <w:r>
        <w:rPr>
          <w:rFonts w:hint="eastAsia"/>
          <w:color w:val="auto"/>
          <w:szCs w:val="24"/>
          <w:highlight w:val="none"/>
          <w:lang w:val="en-US" w:eastAsia="zh-CN"/>
        </w:rPr>
        <w:t>：须</w:t>
      </w:r>
      <w:r>
        <w:rPr>
          <w:rFonts w:hint="eastAsia"/>
          <w:color w:val="auto"/>
          <w:szCs w:val="24"/>
          <w:highlight w:val="none"/>
          <w:lang w:eastAsia="zh-CN"/>
        </w:rPr>
        <w:t>提供生产企业的化妆品生产许可证、营业执照，经营企业营业执照。国产普通化妆品提供省级药监部门备案证明，进口普通化妆品提供国家药监局备案证明，特殊化妆品提供国家药监局注册证明。</w:t>
      </w:r>
    </w:p>
    <w:p>
      <w:pPr>
        <w:pStyle w:val="6"/>
        <w:bidi w:val="0"/>
        <w:outlineLvl w:val="0"/>
        <w:rPr>
          <w:color w:val="auto"/>
          <w:sz w:val="24"/>
          <w:szCs w:val="24"/>
          <w:highlight w:val="none"/>
        </w:rPr>
      </w:pPr>
      <w:bookmarkStart w:id="74" w:name="_Toc30072"/>
      <w:bookmarkStart w:id="75" w:name="_Toc7381"/>
      <w:bookmarkStart w:id="76" w:name="_Toc15979"/>
      <w:bookmarkStart w:id="77" w:name="_Toc827"/>
      <w:bookmarkStart w:id="78" w:name="_Toc17403"/>
      <w:bookmarkStart w:id="79" w:name="_Toc12986"/>
      <w:bookmarkStart w:id="80" w:name="_Toc2454"/>
      <w:bookmarkStart w:id="81" w:name="_Toc22145"/>
      <w:bookmarkStart w:id="82" w:name="_Toc28484"/>
      <w:r>
        <w:rPr>
          <w:rFonts w:hint="eastAsia"/>
          <w:color w:val="auto"/>
          <w:sz w:val="24"/>
          <w:szCs w:val="24"/>
          <w:highlight w:val="none"/>
          <w:lang w:val="en-US" w:eastAsia="zh-CN"/>
        </w:rPr>
        <w:t>五</w:t>
      </w:r>
      <w:r>
        <w:rPr>
          <w:rFonts w:hint="eastAsia"/>
          <w:color w:val="auto"/>
          <w:sz w:val="24"/>
          <w:szCs w:val="24"/>
          <w:highlight w:val="none"/>
        </w:rPr>
        <w:t>、遴选公告时间</w:t>
      </w:r>
      <w:bookmarkEnd w:id="74"/>
      <w:bookmarkEnd w:id="75"/>
      <w:bookmarkEnd w:id="76"/>
      <w:bookmarkEnd w:id="77"/>
      <w:bookmarkEnd w:id="78"/>
      <w:bookmarkEnd w:id="79"/>
      <w:bookmarkEnd w:id="80"/>
      <w:bookmarkEnd w:id="81"/>
      <w:bookmarkEnd w:id="82"/>
    </w:p>
    <w:p>
      <w:pPr>
        <w:ind w:firstLine="480"/>
        <w:rPr>
          <w:bCs/>
          <w:color w:val="auto"/>
          <w:szCs w:val="24"/>
          <w:highlight w:val="none"/>
        </w:rPr>
      </w:pPr>
      <w:r>
        <w:rPr>
          <w:rFonts w:hint="eastAsia"/>
          <w:color w:val="000000" w:themeColor="text1"/>
          <w:szCs w:val="24"/>
          <w:highlight w:val="yellow"/>
          <w:u w:val="single"/>
          <w:lang w:eastAsia="zh-CN"/>
        </w:rPr>
        <w:t>2025年</w:t>
      </w:r>
      <w:r>
        <w:rPr>
          <w:rFonts w:hint="eastAsia"/>
          <w:color w:val="000000" w:themeColor="text1"/>
          <w:szCs w:val="24"/>
          <w:highlight w:val="yellow"/>
          <w:u w:val="single"/>
          <w:lang w:val="en-US" w:eastAsia="zh-CN"/>
        </w:rPr>
        <w:t>4</w:t>
      </w:r>
      <w:r>
        <w:rPr>
          <w:rFonts w:hint="eastAsia"/>
          <w:color w:val="000000" w:themeColor="text1"/>
          <w:szCs w:val="24"/>
          <w:highlight w:val="yellow"/>
          <w:u w:val="single"/>
          <w:lang w:eastAsia="zh-CN"/>
        </w:rPr>
        <w:t>月</w:t>
      </w:r>
      <w:r>
        <w:rPr>
          <w:rFonts w:hint="eastAsia"/>
          <w:color w:val="000000" w:themeColor="text1"/>
          <w:szCs w:val="24"/>
          <w:highlight w:val="yellow"/>
          <w:u w:val="single"/>
          <w:lang w:val="en-US" w:eastAsia="zh-CN"/>
        </w:rPr>
        <w:t>30日</w:t>
      </w:r>
      <w:r>
        <w:rPr>
          <w:rFonts w:hint="eastAsia"/>
          <w:color w:val="000000" w:themeColor="text1"/>
          <w:szCs w:val="24"/>
          <w:highlight w:val="yellow"/>
          <w:u w:val="single"/>
        </w:rPr>
        <w:t>至202</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年</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月</w:t>
      </w:r>
      <w:r>
        <w:rPr>
          <w:rFonts w:hint="eastAsia"/>
          <w:color w:val="000000" w:themeColor="text1"/>
          <w:szCs w:val="24"/>
          <w:highlight w:val="yellow"/>
          <w:u w:val="single"/>
          <w:lang w:val="en-US" w:eastAsia="zh-CN"/>
        </w:rPr>
        <w:t>24</w:t>
      </w:r>
      <w:r>
        <w:rPr>
          <w:rFonts w:hint="eastAsia"/>
          <w:color w:val="000000" w:themeColor="text1"/>
          <w:szCs w:val="24"/>
          <w:highlight w:val="yellow"/>
          <w:u w:val="single"/>
        </w:rPr>
        <w:t>日</w:t>
      </w:r>
      <w:r>
        <w:rPr>
          <w:rFonts w:hint="eastAsia"/>
          <w:color w:val="000000" w:themeColor="text1"/>
          <w:szCs w:val="24"/>
          <w:highlight w:val="none"/>
        </w:rPr>
        <w:t>，</w:t>
      </w:r>
      <w:bookmarkStart w:id="83" w:name="OLE_LINK4"/>
      <w:r>
        <w:rPr>
          <w:rFonts w:hint="eastAsia"/>
          <w:color w:val="000000" w:themeColor="text1"/>
          <w:szCs w:val="24"/>
          <w:highlight w:val="none"/>
        </w:rPr>
        <w:t>凡愿意参加遴选的经营企业，请自行在重庆医科大学附属口腔医院官网（</w:t>
      </w:r>
      <w:r>
        <w:rPr>
          <w:color w:val="000000" w:themeColor="text1"/>
          <w:szCs w:val="24"/>
          <w:highlight w:val="none"/>
        </w:rPr>
        <w:t>http://www.cqdent.com/</w:t>
      </w:r>
      <w:r>
        <w:rPr>
          <w:rFonts w:hint="eastAsia"/>
          <w:color w:val="000000" w:themeColor="text1"/>
          <w:szCs w:val="24"/>
          <w:highlight w:val="none"/>
        </w:rPr>
        <w:t>）、行采家</w:t>
      </w:r>
      <w:r>
        <w:rPr>
          <w:rFonts w:hint="eastAsia"/>
          <w:color w:val="auto"/>
          <w:szCs w:val="24"/>
          <w:highlight w:val="none"/>
        </w:rPr>
        <w:t>（</w:t>
      </w:r>
      <w:r>
        <w:rPr>
          <w:color w:val="auto"/>
          <w:szCs w:val="24"/>
          <w:highlight w:val="none"/>
        </w:rPr>
        <w:t>https://www.gec123.com/</w:t>
      </w:r>
      <w:r>
        <w:rPr>
          <w:rFonts w:hint="eastAsia"/>
          <w:color w:val="auto"/>
          <w:szCs w:val="24"/>
          <w:highlight w:val="none"/>
        </w:rPr>
        <w:t>）、中国采购招标网（</w:t>
      </w:r>
      <w:r>
        <w:rPr>
          <w:color w:val="auto"/>
          <w:szCs w:val="24"/>
          <w:highlight w:val="none"/>
        </w:rPr>
        <w:t>http://www.chinabidding.cc</w:t>
      </w:r>
      <w:r>
        <w:rPr>
          <w:rFonts w:hint="eastAsia"/>
          <w:color w:val="auto"/>
          <w:szCs w:val="24"/>
          <w:highlight w:val="none"/>
        </w:rPr>
        <w:t>）下载遴选公告，遴选公告及补遗等开标前公布的所有项目资料，无论投标人下载与否，均视为已知晓所有内容。</w:t>
      </w:r>
      <w:bookmarkEnd w:id="83"/>
    </w:p>
    <w:p>
      <w:pPr>
        <w:pStyle w:val="6"/>
        <w:bidi w:val="0"/>
        <w:outlineLvl w:val="0"/>
        <w:rPr>
          <w:rFonts w:hint="eastAsia"/>
          <w:color w:val="auto"/>
          <w:sz w:val="24"/>
          <w:szCs w:val="24"/>
          <w:highlight w:val="none"/>
          <w:lang w:eastAsia="zh-CN"/>
        </w:rPr>
      </w:pPr>
      <w:bookmarkStart w:id="84" w:name="_Toc687"/>
      <w:bookmarkStart w:id="85" w:name="_Toc6654"/>
      <w:bookmarkStart w:id="86" w:name="_Toc26408"/>
      <w:bookmarkStart w:id="87" w:name="_Toc30902"/>
      <w:bookmarkStart w:id="88" w:name="_Toc6480"/>
      <w:bookmarkStart w:id="89" w:name="_Toc17936"/>
      <w:bookmarkStart w:id="90" w:name="_Toc20036"/>
      <w:bookmarkStart w:id="91" w:name="_Toc8730"/>
      <w:bookmarkStart w:id="92" w:name="_Toc27688"/>
      <w:bookmarkStart w:id="93" w:name="_Toc16155"/>
      <w:r>
        <w:rPr>
          <w:rFonts w:hint="eastAsia"/>
          <w:color w:val="auto"/>
          <w:sz w:val="24"/>
          <w:szCs w:val="24"/>
          <w:highlight w:val="none"/>
          <w:lang w:val="en-US" w:eastAsia="zh-CN"/>
        </w:rPr>
        <w:t>六</w:t>
      </w:r>
      <w:r>
        <w:rPr>
          <w:rFonts w:hint="eastAsia"/>
          <w:color w:val="auto"/>
          <w:sz w:val="24"/>
          <w:szCs w:val="24"/>
          <w:highlight w:val="none"/>
        </w:rPr>
        <w:t>、</w:t>
      </w:r>
      <w:r>
        <w:rPr>
          <w:rFonts w:hint="eastAsia"/>
          <w:color w:val="auto"/>
          <w:sz w:val="24"/>
          <w:szCs w:val="24"/>
          <w:highlight w:val="none"/>
          <w:lang w:eastAsia="zh-CN"/>
        </w:rPr>
        <w:t>报名</w:t>
      </w:r>
      <w:r>
        <w:rPr>
          <w:rFonts w:hint="eastAsia"/>
          <w:color w:val="auto"/>
          <w:sz w:val="24"/>
          <w:szCs w:val="24"/>
          <w:highlight w:val="none"/>
        </w:rPr>
        <w:t>文件递交截止时间</w:t>
      </w:r>
      <w:r>
        <w:rPr>
          <w:rFonts w:hint="eastAsia"/>
          <w:color w:val="auto"/>
          <w:sz w:val="24"/>
          <w:szCs w:val="24"/>
          <w:highlight w:val="none"/>
          <w:lang w:eastAsia="zh-CN"/>
        </w:rPr>
        <w:t>、地点</w:t>
      </w:r>
      <w:bookmarkEnd w:id="84"/>
      <w:bookmarkEnd w:id="85"/>
      <w:bookmarkEnd w:id="86"/>
      <w:bookmarkEnd w:id="87"/>
      <w:bookmarkEnd w:id="88"/>
      <w:bookmarkEnd w:id="89"/>
      <w:bookmarkEnd w:id="90"/>
      <w:bookmarkEnd w:id="91"/>
      <w:bookmarkEnd w:id="92"/>
    </w:p>
    <w:bookmarkEnd w:id="93"/>
    <w:p>
      <w:pPr>
        <w:ind w:firstLine="480"/>
        <w:rPr>
          <w:rFonts w:hint="eastAsia" w:eastAsia="宋体"/>
          <w:color w:val="auto"/>
          <w:kern w:val="0"/>
          <w:szCs w:val="24"/>
          <w:highlight w:val="none"/>
          <w:lang w:eastAsia="zh-CN"/>
        </w:rPr>
      </w:pPr>
      <w:bookmarkStart w:id="94" w:name="OLE_LINK5"/>
      <w:bookmarkStart w:id="95" w:name="_Toc5568"/>
      <w:r>
        <w:rPr>
          <w:rFonts w:hint="eastAsia"/>
          <w:color w:val="000000" w:themeColor="text1"/>
          <w:szCs w:val="24"/>
          <w:highlight w:val="yellow"/>
          <w:u w:val="single"/>
          <w:lang w:eastAsia="zh-CN"/>
        </w:rPr>
        <w:t>202</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年</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月</w:t>
      </w:r>
      <w:r>
        <w:rPr>
          <w:rFonts w:hint="eastAsia"/>
          <w:color w:val="000000" w:themeColor="text1"/>
          <w:szCs w:val="24"/>
          <w:highlight w:val="yellow"/>
          <w:u w:val="single"/>
          <w:lang w:val="en-US" w:eastAsia="zh-CN"/>
        </w:rPr>
        <w:t>24</w:t>
      </w:r>
      <w:r>
        <w:rPr>
          <w:rFonts w:hint="eastAsia"/>
          <w:color w:val="000000" w:themeColor="text1"/>
          <w:szCs w:val="24"/>
          <w:highlight w:val="yellow"/>
          <w:u w:val="single"/>
        </w:rPr>
        <w:t>日</w:t>
      </w:r>
      <w:r>
        <w:rPr>
          <w:rFonts w:hint="eastAsia"/>
          <w:color w:val="000000" w:themeColor="text1"/>
          <w:szCs w:val="24"/>
          <w:highlight w:val="yellow"/>
          <w:u w:val="single"/>
          <w:lang w:val="en-US" w:eastAsia="zh-CN"/>
        </w:rPr>
        <w:t>17</w:t>
      </w:r>
      <w:r>
        <w:rPr>
          <w:rFonts w:hint="eastAsia"/>
          <w:color w:val="000000" w:themeColor="text1"/>
          <w:szCs w:val="24"/>
          <w:highlight w:val="yellow"/>
          <w:u w:val="single"/>
        </w:rPr>
        <w:t>时</w:t>
      </w:r>
      <w:r>
        <w:rPr>
          <w:rFonts w:hint="eastAsia"/>
          <w:color w:val="000000" w:themeColor="text1"/>
          <w:szCs w:val="24"/>
          <w:highlight w:val="yellow"/>
          <w:u w:val="single"/>
          <w:lang w:val="en-US" w:eastAsia="zh-CN"/>
        </w:rPr>
        <w:t>30</w:t>
      </w:r>
      <w:r>
        <w:rPr>
          <w:rFonts w:hint="eastAsia"/>
          <w:color w:val="000000" w:themeColor="text1"/>
          <w:szCs w:val="24"/>
          <w:highlight w:val="yellow"/>
          <w:u w:val="single"/>
        </w:rPr>
        <w:t>分</w:t>
      </w:r>
      <w:r>
        <w:rPr>
          <w:rFonts w:hint="eastAsia"/>
          <w:color w:val="000000" w:themeColor="text1"/>
          <w:szCs w:val="24"/>
          <w:highlight w:val="none"/>
        </w:rPr>
        <w:t>前（须密封盖章）</w:t>
      </w:r>
      <w:r>
        <w:rPr>
          <w:rFonts w:hint="eastAsia"/>
          <w:color w:val="000000" w:themeColor="text1"/>
          <w:szCs w:val="24"/>
          <w:highlight w:val="none"/>
          <w:lang w:eastAsia="zh-CN"/>
        </w:rPr>
        <w:t>递交至</w:t>
      </w:r>
      <w:r>
        <w:rPr>
          <w:rFonts w:hint="eastAsia"/>
          <w:color w:val="000000" w:themeColor="text1"/>
          <w:kern w:val="0"/>
          <w:szCs w:val="24"/>
          <w:highlight w:val="none"/>
        </w:rPr>
        <w:t>重庆医科大学附属口腔医院综合楼</w:t>
      </w:r>
      <w:r>
        <w:rPr>
          <w:rFonts w:hint="eastAsia"/>
          <w:color w:val="000000" w:themeColor="text1"/>
          <w:kern w:val="0"/>
          <w:szCs w:val="24"/>
          <w:highlight w:val="none"/>
          <w:lang w:val="en-US" w:eastAsia="zh-CN"/>
        </w:rPr>
        <w:t>7</w:t>
      </w:r>
      <w:r>
        <w:rPr>
          <w:rFonts w:hint="eastAsia"/>
          <w:color w:val="000000" w:themeColor="text1"/>
          <w:kern w:val="0"/>
          <w:szCs w:val="24"/>
          <w:highlight w:val="none"/>
        </w:rPr>
        <w:t>楼</w:t>
      </w:r>
      <w:r>
        <w:rPr>
          <w:rFonts w:hint="eastAsia"/>
          <w:color w:val="000000" w:themeColor="text1"/>
          <w:kern w:val="0"/>
          <w:szCs w:val="24"/>
          <w:highlight w:val="none"/>
          <w:lang w:val="en-US" w:eastAsia="zh-CN"/>
        </w:rPr>
        <w:t>706</w:t>
      </w:r>
      <w:r>
        <w:rPr>
          <w:rFonts w:hint="eastAsia"/>
          <w:color w:val="000000" w:themeColor="text1"/>
          <w:kern w:val="0"/>
          <w:szCs w:val="24"/>
          <w:highlight w:val="none"/>
          <w:lang w:eastAsia="zh-CN"/>
        </w:rPr>
        <w:t>审计科</w:t>
      </w:r>
      <w:r>
        <w:rPr>
          <w:rFonts w:hint="eastAsia"/>
          <w:color w:val="000000" w:themeColor="text1"/>
          <w:kern w:val="0"/>
          <w:szCs w:val="24"/>
          <w:highlight w:val="none"/>
        </w:rPr>
        <w:t>（重庆市渝北区松石北路426号，如快递，请写</w:t>
      </w:r>
      <w:r>
        <w:rPr>
          <w:rFonts w:hint="eastAsia"/>
          <w:color w:val="000000" w:themeColor="text1"/>
          <w:kern w:val="0"/>
          <w:szCs w:val="24"/>
          <w:highlight w:val="none"/>
          <w:u w:val="single"/>
          <w:lang w:eastAsia="zh-CN"/>
        </w:rPr>
        <w:t>审计科</w:t>
      </w:r>
      <w:r>
        <w:rPr>
          <w:rFonts w:hint="eastAsia"/>
          <w:color w:val="000000" w:themeColor="text1"/>
          <w:kern w:val="0"/>
          <w:szCs w:val="24"/>
          <w:highlight w:val="none"/>
          <w:u w:val="single"/>
        </w:rPr>
        <w:t xml:space="preserve"> </w:t>
      </w:r>
      <w:r>
        <w:rPr>
          <w:rFonts w:hint="eastAsia"/>
          <w:color w:val="000000" w:themeColor="text1"/>
          <w:kern w:val="0"/>
          <w:szCs w:val="24"/>
          <w:highlight w:val="none"/>
          <w:u w:val="single"/>
          <w:lang w:val="en-US" w:eastAsia="zh-CN"/>
        </w:rPr>
        <w:t>李</w:t>
      </w:r>
      <w:r>
        <w:rPr>
          <w:rFonts w:hint="eastAsia"/>
          <w:color w:val="000000" w:themeColor="text1"/>
          <w:szCs w:val="24"/>
          <w:highlight w:val="none"/>
          <w:u w:val="single"/>
          <w:lang w:eastAsia="zh-CN"/>
        </w:rPr>
        <w:t>老师</w:t>
      </w:r>
      <w:r>
        <w:rPr>
          <w:rFonts w:hint="eastAsia"/>
          <w:color w:val="000000" w:themeColor="text1"/>
          <w:szCs w:val="24"/>
          <w:highlight w:val="none"/>
        </w:rPr>
        <w:t>收</w:t>
      </w:r>
      <w:r>
        <w:rPr>
          <w:rFonts w:hint="eastAsia"/>
          <w:color w:val="000000" w:themeColor="text1"/>
          <w:szCs w:val="24"/>
          <w:highlight w:val="none"/>
          <w:lang w:val="en-US" w:eastAsia="zh-CN"/>
        </w:rPr>
        <w:t>,023-88602318</w:t>
      </w:r>
      <w:r>
        <w:rPr>
          <w:rFonts w:hint="eastAsia"/>
          <w:color w:val="000000" w:themeColor="text1"/>
          <w:kern w:val="0"/>
          <w:szCs w:val="24"/>
          <w:highlight w:val="none"/>
        </w:rPr>
        <w:t>）</w:t>
      </w:r>
      <w:r>
        <w:rPr>
          <w:rFonts w:hint="eastAsia"/>
          <w:color w:val="000000" w:themeColor="text1"/>
          <w:kern w:val="0"/>
          <w:szCs w:val="24"/>
          <w:highlight w:val="none"/>
          <w:lang w:eastAsia="zh-CN"/>
        </w:rPr>
        <w:t>，若快递报名</w:t>
      </w:r>
      <w:r>
        <w:rPr>
          <w:rFonts w:hint="eastAsia"/>
          <w:color w:val="auto"/>
          <w:kern w:val="0"/>
          <w:szCs w:val="24"/>
          <w:highlight w:val="none"/>
          <w:lang w:eastAsia="zh-CN"/>
        </w:rPr>
        <w:t>文件，提交时间以医院签收时间为准，</w:t>
      </w:r>
      <w:r>
        <w:rPr>
          <w:rFonts w:hint="eastAsia"/>
          <w:color w:val="auto"/>
          <w:szCs w:val="24"/>
          <w:highlight w:val="none"/>
        </w:rPr>
        <w:t>逾期送达将不予受理。</w:t>
      </w:r>
    </w:p>
    <w:bookmarkEnd w:id="94"/>
    <w:p>
      <w:pPr>
        <w:ind w:firstLine="480"/>
        <w:rPr>
          <w:rFonts w:hint="eastAsia"/>
          <w:b/>
          <w:bCs/>
          <w:color w:val="auto"/>
          <w:szCs w:val="24"/>
          <w:highlight w:val="none"/>
          <w:lang w:val="en-US" w:eastAsia="zh-CN"/>
        </w:rPr>
      </w:pPr>
      <w:r>
        <w:rPr>
          <w:rFonts w:hint="eastAsia"/>
          <w:bCs/>
          <w:color w:val="auto"/>
          <w:szCs w:val="24"/>
          <w:highlight w:val="none"/>
          <w:lang w:eastAsia="zh-CN"/>
        </w:rPr>
        <w:t>每个投标人提交报名</w:t>
      </w:r>
      <w:r>
        <w:rPr>
          <w:rFonts w:hint="eastAsia"/>
          <w:bCs/>
          <w:color w:val="auto"/>
          <w:szCs w:val="24"/>
          <w:highlight w:val="none"/>
        </w:rPr>
        <w:t>文件</w:t>
      </w:r>
      <w:r>
        <w:rPr>
          <w:rFonts w:hint="eastAsia" w:cs="方正仿宋_GBK"/>
          <w:color w:val="auto"/>
          <w:szCs w:val="24"/>
          <w:highlight w:val="none"/>
          <w:lang w:val="en-US" w:eastAsia="zh-CN"/>
        </w:rPr>
        <w:t>三</w:t>
      </w:r>
      <w:r>
        <w:rPr>
          <w:rFonts w:hint="eastAsia" w:cs="方正仿宋_GBK"/>
          <w:color w:val="auto"/>
          <w:szCs w:val="24"/>
          <w:highlight w:val="none"/>
        </w:rPr>
        <w:t>份</w:t>
      </w:r>
      <w:r>
        <w:rPr>
          <w:rFonts w:hint="eastAsia" w:cs="Times New Roman" w:asciiTheme="minorEastAsia" w:hAnsiTheme="minorEastAsia" w:eastAsiaTheme="minorEastAsia"/>
          <w:b w:val="0"/>
          <w:bCs w:val="0"/>
          <w:color w:val="auto"/>
          <w:kern w:val="2"/>
          <w:sz w:val="24"/>
          <w:szCs w:val="24"/>
          <w:highlight w:val="none"/>
          <w:lang w:val="en-US" w:eastAsia="zh-CN" w:bidi="ar-SA"/>
        </w:rPr>
        <w:t>（纸质版两份（正副本）、电子版一份，电子版采用U盘为文件载体，存入</w:t>
      </w:r>
      <w:r>
        <w:rPr>
          <w:rFonts w:hint="eastAsia" w:ascii="宋体" w:hAnsi="宋体" w:cs="宋体"/>
          <w:color w:val="auto"/>
          <w:sz w:val="24"/>
          <w:szCs w:val="24"/>
          <w:highlight w:val="none"/>
          <w:lang w:val="en-US" w:eastAsia="zh-CN"/>
        </w:rPr>
        <w:t>EXECL格式的“附件二：重庆医科大学附属口腔医院医用耗材经营企业遴选报名产品目录”</w:t>
      </w:r>
      <w:r>
        <w:rPr>
          <w:rFonts w:hint="eastAsia" w:cs="Times New Roman" w:asciiTheme="minorEastAsia" w:hAnsiTheme="minorEastAsia" w:eastAsiaTheme="minorEastAsia"/>
          <w:b w:val="0"/>
          <w:bCs w:val="0"/>
          <w:color w:val="auto"/>
          <w:kern w:val="2"/>
          <w:sz w:val="24"/>
          <w:szCs w:val="24"/>
          <w:highlight w:val="none"/>
          <w:lang w:val="en-US" w:eastAsia="zh-CN" w:bidi="ar-SA"/>
        </w:rPr>
        <w:t>，电子版与纸质版不一致时以纸质版为准）</w:t>
      </w:r>
      <w:r>
        <w:rPr>
          <w:rFonts w:hint="eastAsia" w:cs="方正仿宋_GBK"/>
          <w:color w:val="auto"/>
          <w:szCs w:val="24"/>
          <w:highlight w:val="none"/>
        </w:rPr>
        <w:t>，均应装袋密封，</w:t>
      </w:r>
      <w:r>
        <w:rPr>
          <w:rFonts w:hint="eastAsia" w:cs="方正仿宋_GBK"/>
          <w:color w:val="auto"/>
          <w:szCs w:val="24"/>
          <w:highlight w:val="none"/>
          <w:lang w:val="en-US" w:eastAsia="zh-CN"/>
        </w:rPr>
        <w:t>电子版</w:t>
      </w:r>
      <w:r>
        <w:rPr>
          <w:rFonts w:hint="eastAsia" w:cs="方正仿宋_GBK"/>
          <w:color w:val="auto"/>
          <w:szCs w:val="24"/>
          <w:highlight w:val="none"/>
        </w:rPr>
        <w:t>、</w:t>
      </w:r>
      <w:r>
        <w:rPr>
          <w:rFonts w:hint="eastAsia" w:cs="方正仿宋_GBK"/>
          <w:color w:val="auto"/>
          <w:szCs w:val="24"/>
          <w:highlight w:val="none"/>
          <w:lang w:val="en-US" w:eastAsia="zh-CN"/>
        </w:rPr>
        <w:t>纸质版</w:t>
      </w:r>
      <w:r>
        <w:rPr>
          <w:rFonts w:hint="eastAsia" w:cs="方正仿宋_GBK"/>
          <w:color w:val="auto"/>
          <w:szCs w:val="24"/>
          <w:highlight w:val="none"/>
        </w:rPr>
        <w:t>本可合装一袋，也可分装</w:t>
      </w:r>
      <w:r>
        <w:rPr>
          <w:rFonts w:hint="eastAsia" w:cs="方正仿宋_GBK"/>
          <w:color w:val="auto"/>
          <w:szCs w:val="24"/>
          <w:highlight w:val="none"/>
          <w:lang w:eastAsia="zh-CN"/>
        </w:rPr>
        <w:t>；</w:t>
      </w:r>
      <w:r>
        <w:rPr>
          <w:rFonts w:hint="eastAsia"/>
          <w:b/>
          <w:bCs/>
          <w:color w:val="auto"/>
          <w:szCs w:val="24"/>
          <w:highlight w:val="none"/>
          <w:lang w:eastAsia="zh-CN"/>
        </w:rPr>
        <w:t>投标人可任选目录内</w:t>
      </w:r>
      <w:r>
        <w:rPr>
          <w:rFonts w:hint="eastAsia"/>
          <w:b/>
          <w:bCs/>
          <w:color w:val="auto"/>
          <w:szCs w:val="24"/>
          <w:highlight w:val="none"/>
          <w:lang w:val="en-US" w:eastAsia="zh-CN"/>
        </w:rPr>
        <w:t>产品进行报名。</w:t>
      </w:r>
    </w:p>
    <w:p>
      <w:pPr>
        <w:pStyle w:val="6"/>
        <w:bidi w:val="0"/>
        <w:outlineLvl w:val="0"/>
        <w:rPr>
          <w:rFonts w:hint="eastAsia" w:eastAsia="宋体"/>
          <w:color w:val="000000" w:themeColor="text1"/>
          <w:sz w:val="24"/>
          <w:szCs w:val="24"/>
          <w:highlight w:val="none"/>
          <w:lang w:eastAsia="zh-CN"/>
        </w:rPr>
      </w:pPr>
      <w:bookmarkStart w:id="96" w:name="_Toc32600"/>
      <w:bookmarkStart w:id="97" w:name="_Toc2373"/>
      <w:bookmarkStart w:id="98" w:name="_Toc30172"/>
      <w:bookmarkStart w:id="99" w:name="_Toc6958"/>
      <w:bookmarkStart w:id="100" w:name="_Toc1536"/>
      <w:bookmarkStart w:id="101" w:name="_Toc32737"/>
      <w:bookmarkStart w:id="102" w:name="_Toc24566"/>
      <w:bookmarkStart w:id="103" w:name="_Toc17416"/>
      <w:bookmarkStart w:id="104" w:name="_Toc16359"/>
      <w:r>
        <w:rPr>
          <w:rFonts w:hint="eastAsia"/>
          <w:color w:val="auto"/>
          <w:sz w:val="24"/>
          <w:szCs w:val="24"/>
          <w:highlight w:val="none"/>
          <w:lang w:val="en-US" w:eastAsia="zh-CN"/>
        </w:rPr>
        <w:t>七</w:t>
      </w:r>
      <w:r>
        <w:rPr>
          <w:rFonts w:hint="eastAsia"/>
          <w:color w:val="auto"/>
          <w:sz w:val="24"/>
          <w:szCs w:val="24"/>
          <w:highlight w:val="none"/>
        </w:rPr>
        <w:t>、</w:t>
      </w:r>
      <w:bookmarkEnd w:id="96"/>
      <w:r>
        <w:rPr>
          <w:rFonts w:hint="eastAsia"/>
          <w:color w:val="000000" w:themeColor="text1"/>
          <w:sz w:val="24"/>
          <w:szCs w:val="24"/>
          <w:highlight w:val="none"/>
          <w:lang w:val="en-US" w:eastAsia="zh-CN"/>
        </w:rPr>
        <w:t>议价</w:t>
      </w:r>
      <w:bookmarkEnd w:id="97"/>
      <w:bookmarkEnd w:id="98"/>
      <w:bookmarkEnd w:id="99"/>
      <w:bookmarkEnd w:id="100"/>
      <w:bookmarkEnd w:id="101"/>
      <w:bookmarkEnd w:id="102"/>
      <w:bookmarkEnd w:id="103"/>
      <w:bookmarkEnd w:id="104"/>
    </w:p>
    <w:p>
      <w:pPr>
        <w:ind w:firstLine="480"/>
        <w:rPr>
          <w:color w:val="000000" w:themeColor="text1"/>
          <w:kern w:val="0"/>
          <w:szCs w:val="24"/>
          <w:highlight w:val="none"/>
        </w:rPr>
      </w:pPr>
      <w:r>
        <w:rPr>
          <w:rFonts w:hint="eastAsia"/>
          <w:color w:val="000000" w:themeColor="text1"/>
          <w:kern w:val="0"/>
          <w:szCs w:val="24"/>
          <w:highlight w:val="none"/>
          <w:lang w:eastAsia="zh-CN"/>
        </w:rPr>
        <w:t>采购人初步遴选后，</w:t>
      </w:r>
      <w:r>
        <w:rPr>
          <w:rFonts w:hint="eastAsia"/>
          <w:color w:val="000000" w:themeColor="text1"/>
          <w:kern w:val="0"/>
          <w:szCs w:val="24"/>
          <w:highlight w:val="none"/>
        </w:rPr>
        <w:t>将</w:t>
      </w:r>
      <w:r>
        <w:rPr>
          <w:rFonts w:hint="eastAsia"/>
          <w:color w:val="000000" w:themeColor="text1"/>
          <w:kern w:val="0"/>
          <w:szCs w:val="24"/>
          <w:highlight w:val="none"/>
          <w:lang w:val="en-US" w:eastAsia="zh-CN"/>
        </w:rPr>
        <w:t>以邮件</w:t>
      </w:r>
      <w:r>
        <w:rPr>
          <w:rFonts w:hint="eastAsia"/>
          <w:color w:val="000000" w:themeColor="text1"/>
          <w:kern w:val="0"/>
          <w:szCs w:val="24"/>
          <w:highlight w:val="none"/>
          <w:lang w:eastAsia="zh-CN"/>
        </w:rPr>
        <w:t>方式、</w:t>
      </w:r>
      <w:r>
        <w:rPr>
          <w:rFonts w:hint="eastAsia"/>
          <w:color w:val="000000" w:themeColor="text1"/>
          <w:kern w:val="0"/>
          <w:szCs w:val="24"/>
          <w:highlight w:val="none"/>
          <w:lang w:val="en-US" w:eastAsia="zh-CN"/>
        </w:rPr>
        <w:t>电话方式通</w:t>
      </w:r>
      <w:r>
        <w:rPr>
          <w:rFonts w:hint="eastAsia"/>
          <w:color w:val="000000" w:themeColor="text1"/>
          <w:kern w:val="0"/>
          <w:szCs w:val="24"/>
          <w:highlight w:val="none"/>
        </w:rPr>
        <w:t>知</w:t>
      </w:r>
      <w:r>
        <w:rPr>
          <w:rFonts w:hint="eastAsia"/>
          <w:color w:val="000000" w:themeColor="text1"/>
          <w:kern w:val="0"/>
          <w:szCs w:val="24"/>
          <w:highlight w:val="none"/>
          <w:lang w:val="en-US" w:eastAsia="zh-CN"/>
        </w:rPr>
        <w:t>资格审查合格的</w:t>
      </w:r>
      <w:r>
        <w:rPr>
          <w:rFonts w:hint="eastAsia"/>
          <w:color w:val="000000" w:themeColor="text1"/>
          <w:kern w:val="0"/>
          <w:szCs w:val="24"/>
          <w:highlight w:val="none"/>
          <w:lang w:eastAsia="zh-CN"/>
        </w:rPr>
        <w:t>供应商</w:t>
      </w:r>
      <w:r>
        <w:rPr>
          <w:rFonts w:hint="eastAsia"/>
          <w:color w:val="000000" w:themeColor="text1"/>
          <w:kern w:val="0"/>
          <w:szCs w:val="24"/>
          <w:highlight w:val="none"/>
        </w:rPr>
        <w:t>参加</w:t>
      </w:r>
      <w:r>
        <w:rPr>
          <w:rFonts w:hint="eastAsia"/>
          <w:color w:val="000000" w:themeColor="text1"/>
          <w:kern w:val="0"/>
          <w:szCs w:val="24"/>
          <w:highlight w:val="none"/>
          <w:lang w:eastAsia="zh-CN"/>
        </w:rPr>
        <w:t>议价</w:t>
      </w:r>
      <w:r>
        <w:rPr>
          <w:rFonts w:hint="eastAsia" w:cs="方正仿宋_GBK"/>
          <w:color w:val="000000" w:themeColor="text1"/>
          <w:szCs w:val="24"/>
          <w:highlight w:val="none"/>
        </w:rPr>
        <w:t>。</w:t>
      </w:r>
    </w:p>
    <w:bookmarkEnd w:id="95"/>
    <w:p>
      <w:pPr>
        <w:pStyle w:val="6"/>
        <w:bidi w:val="0"/>
        <w:outlineLvl w:val="0"/>
        <w:rPr>
          <w:rFonts w:hint="eastAsia"/>
          <w:color w:val="auto"/>
          <w:sz w:val="24"/>
          <w:szCs w:val="24"/>
          <w:highlight w:val="none"/>
          <w:lang w:val="en-US" w:eastAsia="zh-CN"/>
        </w:rPr>
      </w:pPr>
      <w:bookmarkStart w:id="105" w:name="_Toc10788"/>
      <w:bookmarkStart w:id="106" w:name="_Toc21859"/>
      <w:bookmarkStart w:id="107" w:name="_Toc10170"/>
      <w:bookmarkStart w:id="108" w:name="_Toc16726"/>
      <w:bookmarkStart w:id="109" w:name="_Toc18292"/>
      <w:bookmarkStart w:id="110" w:name="_Toc1084"/>
      <w:bookmarkStart w:id="111" w:name="_Toc30281"/>
      <w:bookmarkStart w:id="112" w:name="_Toc30699"/>
      <w:bookmarkStart w:id="113" w:name="_Toc9445"/>
      <w:bookmarkStart w:id="114" w:name="OLE_LINK1"/>
      <w:bookmarkStart w:id="115" w:name="_Toc12614"/>
      <w:r>
        <w:rPr>
          <w:rFonts w:hint="eastAsia"/>
          <w:color w:val="auto"/>
          <w:sz w:val="24"/>
          <w:szCs w:val="24"/>
          <w:highlight w:val="none"/>
          <w:lang w:val="en-US" w:eastAsia="zh-CN"/>
        </w:rPr>
        <w:t>八、其他说明：</w:t>
      </w:r>
      <w:bookmarkEnd w:id="105"/>
      <w:bookmarkEnd w:id="106"/>
      <w:bookmarkEnd w:id="107"/>
      <w:bookmarkEnd w:id="108"/>
      <w:bookmarkEnd w:id="109"/>
      <w:bookmarkEnd w:id="110"/>
      <w:bookmarkEnd w:id="111"/>
      <w:bookmarkEnd w:id="112"/>
      <w:bookmarkEnd w:id="113"/>
    </w:p>
    <w:bookmarkEnd w:id="114"/>
    <w:bookmarkEnd w:id="115"/>
    <w:p>
      <w:pPr>
        <w:ind w:firstLine="480"/>
        <w:rPr>
          <w:rFonts w:hint="eastAsia"/>
          <w:color w:val="auto"/>
          <w:szCs w:val="24"/>
          <w:highlight w:val="none"/>
        </w:rPr>
      </w:pPr>
      <w:bookmarkStart w:id="116" w:name="_Toc30656"/>
      <w:r>
        <w:rPr>
          <w:rFonts w:hint="eastAsia"/>
          <w:color w:val="auto"/>
          <w:szCs w:val="24"/>
          <w:highlight w:val="none"/>
          <w:lang w:val="en-US" w:eastAsia="zh-CN"/>
        </w:rPr>
        <w:t>1.</w:t>
      </w:r>
      <w:r>
        <w:rPr>
          <w:rFonts w:hint="eastAsia"/>
          <w:color w:val="auto"/>
          <w:szCs w:val="24"/>
          <w:highlight w:val="none"/>
        </w:rPr>
        <w:t>本项目无需购买遴选公告</w:t>
      </w:r>
      <w:r>
        <w:rPr>
          <w:rFonts w:hint="eastAsia"/>
          <w:color w:val="auto"/>
          <w:szCs w:val="24"/>
          <w:highlight w:val="none"/>
          <w:lang w:eastAsia="zh-CN"/>
        </w:rPr>
        <w:t>文件</w:t>
      </w:r>
      <w:r>
        <w:rPr>
          <w:rFonts w:hint="eastAsia"/>
          <w:color w:val="auto"/>
          <w:szCs w:val="24"/>
          <w:highlight w:val="none"/>
        </w:rPr>
        <w:t>。</w:t>
      </w:r>
    </w:p>
    <w:p>
      <w:pPr>
        <w:ind w:firstLine="480"/>
        <w:rPr>
          <w:color w:val="auto"/>
          <w:szCs w:val="24"/>
          <w:highlight w:val="none"/>
        </w:rPr>
      </w:pPr>
      <w:r>
        <w:rPr>
          <w:rFonts w:hint="eastAsia"/>
          <w:color w:val="auto"/>
          <w:szCs w:val="24"/>
          <w:highlight w:val="none"/>
          <w:lang w:val="en-US" w:eastAsia="zh-CN"/>
        </w:rPr>
        <w:t>2.</w:t>
      </w:r>
      <w:r>
        <w:rPr>
          <w:rFonts w:hint="eastAsia"/>
          <w:color w:val="auto"/>
          <w:szCs w:val="24"/>
          <w:highlight w:val="none"/>
        </w:rPr>
        <w:t>本项目不接受联合体投标。</w:t>
      </w:r>
    </w:p>
    <w:p>
      <w:pPr>
        <w:ind w:firstLine="480"/>
        <w:rPr>
          <w:rFonts w:hint="eastAsia"/>
          <w:color w:val="auto"/>
          <w:szCs w:val="24"/>
          <w:highlight w:val="none"/>
        </w:rPr>
      </w:pPr>
      <w:r>
        <w:rPr>
          <w:rFonts w:hint="eastAsia"/>
          <w:color w:val="auto"/>
          <w:szCs w:val="24"/>
          <w:highlight w:val="none"/>
          <w:lang w:val="en-US" w:eastAsia="zh-CN"/>
        </w:rPr>
        <w:t>3.</w:t>
      </w:r>
      <w:r>
        <w:rPr>
          <w:rFonts w:hint="eastAsia"/>
          <w:color w:val="auto"/>
          <w:szCs w:val="24"/>
          <w:highlight w:val="none"/>
        </w:rPr>
        <w:t>所投产品不属于医疗器械须备注说明。</w:t>
      </w:r>
    </w:p>
    <w:p>
      <w:pPr>
        <w:ind w:firstLine="480"/>
        <w:rPr>
          <w:rFonts w:hint="eastAsia" w:eastAsia="宋体"/>
          <w:color w:val="auto"/>
          <w:szCs w:val="24"/>
          <w:highlight w:val="none"/>
          <w:lang w:eastAsia="zh-CN"/>
        </w:rPr>
      </w:pPr>
      <w:r>
        <w:rPr>
          <w:rFonts w:hint="eastAsia"/>
          <w:color w:val="auto"/>
          <w:szCs w:val="24"/>
          <w:highlight w:val="none"/>
          <w:lang w:val="en-US" w:eastAsia="zh-CN"/>
        </w:rPr>
        <w:t>4.</w:t>
      </w:r>
      <w:r>
        <w:rPr>
          <w:rFonts w:hint="eastAsia"/>
          <w:color w:val="auto"/>
          <w:szCs w:val="24"/>
          <w:highlight w:val="none"/>
          <w:lang w:eastAsia="zh-CN"/>
        </w:rPr>
        <w:t>产品目录中</w:t>
      </w:r>
      <w:r>
        <w:rPr>
          <w:rFonts w:hint="eastAsia"/>
          <w:color w:val="auto"/>
          <w:szCs w:val="24"/>
          <w:highlight w:val="none"/>
        </w:rPr>
        <w:t>的每条耗材的所有原始内容均不得修改、删除。</w:t>
      </w:r>
    </w:p>
    <w:p>
      <w:pPr>
        <w:ind w:firstLine="480"/>
        <w:rPr>
          <w:rFonts w:hint="eastAsia" w:eastAsia="宋体"/>
          <w:color w:val="auto"/>
          <w:szCs w:val="24"/>
          <w:highlight w:val="none"/>
          <w:lang w:eastAsia="zh-CN"/>
        </w:rPr>
      </w:pPr>
      <w:r>
        <w:rPr>
          <w:rFonts w:hint="eastAsia"/>
          <w:color w:val="auto"/>
          <w:szCs w:val="24"/>
          <w:highlight w:val="none"/>
          <w:lang w:val="en-US" w:eastAsia="zh-CN"/>
        </w:rPr>
        <w:t>5</w:t>
      </w:r>
      <w:r>
        <w:rPr>
          <w:rFonts w:hint="eastAsia"/>
          <w:color w:val="auto"/>
          <w:szCs w:val="24"/>
          <w:highlight w:val="none"/>
        </w:rPr>
        <w:t>.可按照耗材规格型号自行增加行，每个规格型号单独一行，不管价格是否相同，</w:t>
      </w:r>
      <w:r>
        <w:rPr>
          <w:rFonts w:hint="eastAsia"/>
          <w:b/>
          <w:bCs/>
          <w:color w:val="auto"/>
          <w:szCs w:val="24"/>
          <w:highlight w:val="none"/>
        </w:rPr>
        <w:t>均不准多型号合并一行填写；</w:t>
      </w:r>
    </w:p>
    <w:p>
      <w:pPr>
        <w:ind w:firstLine="480" w:firstLineChars="200"/>
        <w:outlineLvl w:val="1"/>
        <w:rPr>
          <w:rFonts w:hint="eastAsia" w:eastAsia="宋体"/>
          <w:color w:val="auto"/>
          <w:szCs w:val="24"/>
          <w:highlight w:val="none"/>
          <w:lang w:eastAsia="zh-CN"/>
        </w:rPr>
      </w:pPr>
      <w:bookmarkStart w:id="117" w:name="_Toc9874"/>
      <w:r>
        <w:rPr>
          <w:rFonts w:hint="eastAsia"/>
          <w:color w:val="auto"/>
          <w:szCs w:val="24"/>
          <w:highlight w:val="none"/>
          <w:lang w:val="en-US" w:eastAsia="zh-CN"/>
        </w:rPr>
        <w:t>6.</w:t>
      </w:r>
      <w:r>
        <w:rPr>
          <w:rFonts w:hint="eastAsia"/>
          <w:color w:val="auto"/>
          <w:szCs w:val="24"/>
          <w:highlight w:val="none"/>
        </w:rPr>
        <w:t>不得增加列；</w:t>
      </w:r>
      <w:bookmarkEnd w:id="117"/>
    </w:p>
    <w:p>
      <w:pPr>
        <w:ind w:firstLine="480"/>
        <w:rPr>
          <w:rFonts w:hint="eastAsia"/>
          <w:color w:val="auto"/>
          <w:szCs w:val="24"/>
          <w:highlight w:val="none"/>
        </w:rPr>
      </w:pPr>
      <w:r>
        <w:rPr>
          <w:rFonts w:hint="eastAsia"/>
          <w:color w:val="auto"/>
          <w:szCs w:val="24"/>
          <w:highlight w:val="none"/>
          <w:lang w:val="en-US" w:eastAsia="zh-CN"/>
        </w:rPr>
        <w:t>7</w:t>
      </w:r>
      <w:r>
        <w:rPr>
          <w:rFonts w:hint="eastAsia"/>
          <w:color w:val="auto"/>
          <w:szCs w:val="24"/>
          <w:highlight w:val="none"/>
        </w:rPr>
        <w:t>.</w:t>
      </w:r>
      <w:r>
        <w:rPr>
          <w:rFonts w:hint="eastAsia"/>
          <w:color w:val="auto"/>
          <w:szCs w:val="24"/>
          <w:highlight w:val="none"/>
          <w:lang w:val="en-US" w:eastAsia="zh-CN"/>
        </w:rPr>
        <w:t xml:space="preserve"> </w:t>
      </w:r>
      <w:r>
        <w:rPr>
          <w:rFonts w:hint="eastAsia"/>
          <w:color w:val="auto"/>
          <w:szCs w:val="24"/>
          <w:highlight w:val="none"/>
          <w:lang w:eastAsia="zh-CN"/>
        </w:rPr>
        <w:t>报名文件</w:t>
      </w:r>
      <w:r>
        <w:rPr>
          <w:rFonts w:hint="eastAsia"/>
          <w:color w:val="auto"/>
          <w:szCs w:val="24"/>
          <w:highlight w:val="none"/>
        </w:rPr>
        <w:t>递交成功后，请确保联系畅通并关注邮箱动态，后续事宜将通过电子邮件进行通知及沟通。</w:t>
      </w:r>
    </w:p>
    <w:p>
      <w:pPr>
        <w:ind w:firstLine="480"/>
        <w:rPr>
          <w:rFonts w:hint="eastAsia"/>
          <w:color w:val="auto"/>
          <w:szCs w:val="24"/>
          <w:highlight w:val="none"/>
        </w:rPr>
      </w:pPr>
      <w:bookmarkStart w:id="118" w:name="OLE_LINK2"/>
      <w:r>
        <w:rPr>
          <w:rFonts w:hint="eastAsia"/>
          <w:color w:val="auto"/>
          <w:szCs w:val="24"/>
          <w:highlight w:val="none"/>
          <w:lang w:val="en-US" w:eastAsia="zh-CN"/>
        </w:rPr>
        <w:t>8.</w:t>
      </w:r>
      <w:r>
        <w:rPr>
          <w:rFonts w:hint="eastAsia"/>
          <w:color w:val="auto"/>
          <w:szCs w:val="24"/>
          <w:highlight w:val="none"/>
        </w:rPr>
        <w:t>我院会在</w:t>
      </w:r>
      <w:r>
        <w:rPr>
          <w:rFonts w:hint="eastAsia"/>
          <w:color w:val="auto"/>
          <w:szCs w:val="24"/>
          <w:highlight w:val="none"/>
          <w:lang w:eastAsia="zh-CN"/>
        </w:rPr>
        <w:t>初步遴选完成后</w:t>
      </w:r>
      <w:r>
        <w:rPr>
          <w:rFonts w:hint="eastAsia"/>
          <w:color w:val="auto"/>
          <w:szCs w:val="24"/>
          <w:highlight w:val="none"/>
        </w:rPr>
        <w:t>以电子邮件</w:t>
      </w:r>
      <w:r>
        <w:rPr>
          <w:rFonts w:hint="eastAsia"/>
          <w:color w:val="auto"/>
          <w:szCs w:val="24"/>
          <w:highlight w:val="none"/>
          <w:lang w:eastAsia="zh-CN"/>
        </w:rPr>
        <w:t>方式、</w:t>
      </w:r>
      <w:r>
        <w:rPr>
          <w:rFonts w:hint="eastAsia"/>
          <w:color w:val="auto"/>
          <w:szCs w:val="24"/>
          <w:highlight w:val="none"/>
          <w:lang w:val="en-US" w:eastAsia="zh-CN"/>
        </w:rPr>
        <w:t>电话方式</w:t>
      </w:r>
      <w:r>
        <w:rPr>
          <w:rFonts w:hint="eastAsia"/>
          <w:color w:val="auto"/>
          <w:szCs w:val="24"/>
          <w:highlight w:val="none"/>
        </w:rPr>
        <w:t>通知</w:t>
      </w:r>
      <w:r>
        <w:rPr>
          <w:rFonts w:hint="eastAsia"/>
          <w:color w:val="auto"/>
          <w:szCs w:val="24"/>
          <w:highlight w:val="none"/>
          <w:lang w:val="en-US" w:eastAsia="zh-CN"/>
        </w:rPr>
        <w:t>合格</w:t>
      </w:r>
      <w:r>
        <w:rPr>
          <w:rFonts w:hint="eastAsia"/>
          <w:color w:val="auto"/>
          <w:szCs w:val="24"/>
          <w:highlight w:val="none"/>
          <w:lang w:eastAsia="zh-CN"/>
        </w:rPr>
        <w:t>供应商</w:t>
      </w:r>
      <w:r>
        <w:rPr>
          <w:rFonts w:hint="eastAsia"/>
          <w:color w:val="auto"/>
          <w:szCs w:val="24"/>
          <w:highlight w:val="none"/>
        </w:rPr>
        <w:t>，请投标商在收到</w:t>
      </w:r>
      <w:r>
        <w:rPr>
          <w:rFonts w:hint="eastAsia"/>
          <w:color w:val="auto"/>
          <w:szCs w:val="24"/>
          <w:highlight w:val="none"/>
          <w:lang w:val="en-US" w:eastAsia="zh-CN"/>
        </w:rPr>
        <w:t>通知</w:t>
      </w:r>
      <w:r>
        <w:rPr>
          <w:rFonts w:hint="eastAsia"/>
          <w:color w:val="auto"/>
          <w:szCs w:val="24"/>
          <w:highlight w:val="none"/>
        </w:rPr>
        <w:t>后，在指定时间和地点参与</w:t>
      </w:r>
      <w:r>
        <w:rPr>
          <w:rFonts w:hint="eastAsia"/>
          <w:color w:val="auto"/>
          <w:szCs w:val="24"/>
          <w:highlight w:val="none"/>
          <w:lang w:val="en-US" w:eastAsia="zh-CN"/>
        </w:rPr>
        <w:t>议价</w:t>
      </w:r>
      <w:r>
        <w:rPr>
          <w:rFonts w:hint="eastAsia"/>
          <w:color w:val="auto"/>
          <w:szCs w:val="24"/>
          <w:highlight w:val="none"/>
        </w:rPr>
        <w:t>。</w:t>
      </w:r>
    </w:p>
    <w:bookmarkEnd w:id="118"/>
    <w:p>
      <w:pPr>
        <w:pStyle w:val="6"/>
        <w:ind w:firstLine="562"/>
        <w:outlineLvl w:val="0"/>
        <w:rPr>
          <w:color w:val="auto"/>
          <w:sz w:val="24"/>
          <w:szCs w:val="24"/>
          <w:highlight w:val="none"/>
        </w:rPr>
      </w:pPr>
      <w:bookmarkStart w:id="119" w:name="_Toc23902"/>
      <w:bookmarkStart w:id="120" w:name="_Toc31632"/>
      <w:bookmarkStart w:id="121" w:name="_Toc9230"/>
      <w:bookmarkStart w:id="122" w:name="_Toc23316"/>
      <w:bookmarkStart w:id="123" w:name="_Toc851"/>
      <w:bookmarkStart w:id="124" w:name="_Toc28570"/>
      <w:bookmarkStart w:id="125" w:name="_Toc11857"/>
      <w:bookmarkStart w:id="126" w:name="_Toc13377"/>
      <w:bookmarkStart w:id="127" w:name="_Toc19111"/>
      <w:r>
        <w:rPr>
          <w:rFonts w:hint="eastAsia"/>
          <w:color w:val="auto"/>
          <w:sz w:val="24"/>
          <w:szCs w:val="24"/>
          <w:highlight w:val="none"/>
          <w:lang w:val="en-US" w:eastAsia="zh-CN"/>
        </w:rPr>
        <w:t>九</w:t>
      </w:r>
      <w:r>
        <w:rPr>
          <w:rFonts w:hint="eastAsia"/>
          <w:color w:val="auto"/>
          <w:sz w:val="24"/>
          <w:szCs w:val="24"/>
          <w:highlight w:val="none"/>
        </w:rPr>
        <w:t>、</w:t>
      </w:r>
      <w:bookmarkEnd w:id="0"/>
      <w:bookmarkEnd w:id="62"/>
      <w:bookmarkEnd w:id="116"/>
      <w:r>
        <w:rPr>
          <w:rFonts w:hint="eastAsia"/>
          <w:color w:val="auto"/>
          <w:sz w:val="24"/>
          <w:szCs w:val="24"/>
          <w:highlight w:val="none"/>
        </w:rPr>
        <w:t>联系方式</w:t>
      </w:r>
      <w:bookmarkEnd w:id="119"/>
      <w:bookmarkEnd w:id="120"/>
      <w:bookmarkEnd w:id="121"/>
      <w:bookmarkEnd w:id="122"/>
      <w:bookmarkEnd w:id="123"/>
      <w:bookmarkEnd w:id="124"/>
      <w:bookmarkEnd w:id="125"/>
      <w:bookmarkEnd w:id="126"/>
      <w:bookmarkEnd w:id="127"/>
    </w:p>
    <w:p>
      <w:pPr>
        <w:ind w:firstLine="480"/>
        <w:outlineLvl w:val="1"/>
        <w:rPr>
          <w:color w:val="auto"/>
          <w:szCs w:val="24"/>
          <w:highlight w:val="none"/>
        </w:rPr>
      </w:pPr>
      <w:r>
        <w:rPr>
          <w:rFonts w:hint="eastAsia"/>
          <w:color w:val="auto"/>
          <w:szCs w:val="24"/>
          <w:highlight w:val="none"/>
        </w:rPr>
        <w:t xml:space="preserve">    </w:t>
      </w:r>
      <w:bookmarkStart w:id="128" w:name="_Toc19515"/>
      <w:r>
        <w:rPr>
          <w:rFonts w:hint="eastAsia"/>
          <w:color w:val="auto"/>
          <w:szCs w:val="24"/>
          <w:highlight w:val="none"/>
        </w:rPr>
        <w:t>单位名称：重庆医科大学附属口腔医院</w:t>
      </w:r>
      <w:bookmarkEnd w:id="128"/>
    </w:p>
    <w:p>
      <w:pPr>
        <w:ind w:firstLine="480"/>
        <w:rPr>
          <w:color w:val="auto"/>
          <w:szCs w:val="24"/>
          <w:highlight w:val="none"/>
        </w:rPr>
      </w:pPr>
      <w:r>
        <w:rPr>
          <w:rFonts w:hint="eastAsia"/>
          <w:color w:val="auto"/>
          <w:szCs w:val="24"/>
          <w:highlight w:val="none"/>
        </w:rPr>
        <w:t xml:space="preserve">    地址：重庆市渝北区松石北路426号  邮编：  401147</w:t>
      </w:r>
    </w:p>
    <w:p>
      <w:pPr>
        <w:ind w:firstLine="480"/>
        <w:rPr>
          <w:color w:val="auto"/>
          <w:szCs w:val="24"/>
          <w:highlight w:val="none"/>
        </w:rPr>
      </w:pPr>
      <w:r>
        <w:rPr>
          <w:rFonts w:hint="eastAsia"/>
          <w:color w:val="auto"/>
          <w:szCs w:val="24"/>
          <w:highlight w:val="none"/>
        </w:rPr>
        <w:t xml:space="preserve">    电话： 023-88860199  023-88602318（监督）    传真：023- 88860222</w:t>
      </w:r>
    </w:p>
    <w:p>
      <w:pPr>
        <w:ind w:firstLine="480"/>
        <w:rPr>
          <w:color w:val="auto"/>
          <w:szCs w:val="24"/>
          <w:highlight w:val="none"/>
        </w:rPr>
      </w:pPr>
      <w:r>
        <w:rPr>
          <w:rFonts w:hint="eastAsia"/>
          <w:color w:val="auto"/>
          <w:szCs w:val="24"/>
          <w:highlight w:val="none"/>
        </w:rPr>
        <w:t xml:space="preserve">    联系人：</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 xml:space="preserve">       </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（监督）</w:t>
      </w:r>
    </w:p>
    <w:p>
      <w:pPr>
        <w:snapToGrid w:val="0"/>
        <w:spacing w:before="624" w:line="440" w:lineRule="exact"/>
        <w:ind w:firstLine="480"/>
        <w:rPr>
          <w:rFonts w:ascii="仿宋" w:hAnsi="仿宋" w:eastAsia="仿宋" w:cs="方正仿宋_GBK"/>
          <w:color w:val="auto"/>
          <w:szCs w:val="24"/>
          <w:highlight w:val="none"/>
        </w:rPr>
      </w:pPr>
    </w:p>
    <w:p>
      <w:pPr>
        <w:snapToGrid w:val="0"/>
        <w:spacing w:before="624" w:line="440" w:lineRule="exact"/>
        <w:ind w:firstLine="480"/>
        <w:rPr>
          <w:rFonts w:ascii="仿宋" w:hAnsi="仿宋" w:eastAsia="仿宋" w:cs="方正仿宋_GBK"/>
          <w:color w:val="auto"/>
          <w:szCs w:val="24"/>
          <w:highlight w:val="none"/>
        </w:rPr>
        <w:sectPr>
          <w:pgSz w:w="11906" w:h="16838"/>
          <w:pgMar w:top="1277" w:right="1800" w:bottom="1440" w:left="1800" w:header="851" w:footer="992" w:gutter="0"/>
          <w:cols w:space="425" w:num="1"/>
          <w:docGrid w:type="lines" w:linePitch="312" w:charSpace="0"/>
        </w:sectPr>
      </w:pPr>
    </w:p>
    <w:p>
      <w:pPr>
        <w:pStyle w:val="5"/>
        <w:numPr>
          <w:ilvl w:val="0"/>
          <w:numId w:val="1"/>
        </w:numPr>
        <w:spacing w:before="312" w:after="156"/>
        <w:ind w:firstLine="0" w:firstLineChars="0"/>
        <w:rPr>
          <w:rFonts w:hint="eastAsia" w:ascii="方正公文黑体" w:hAnsi="方正公文黑体" w:eastAsia="方正公文黑体" w:cs="方正公文黑体"/>
          <w:color w:val="auto"/>
          <w:highlight w:val="none"/>
        </w:rPr>
      </w:pPr>
      <w:bookmarkStart w:id="129" w:name="_Toc22506"/>
      <w:bookmarkStart w:id="130" w:name="_Toc24246"/>
      <w:bookmarkStart w:id="131" w:name="_Toc5981"/>
      <w:bookmarkStart w:id="132" w:name="_Toc3252"/>
      <w:bookmarkStart w:id="133" w:name="_Toc18476"/>
      <w:bookmarkStart w:id="134" w:name="_Toc38528368"/>
      <w:bookmarkStart w:id="135" w:name="_Toc31205"/>
      <w:bookmarkStart w:id="136" w:name="_Toc19113858"/>
      <w:bookmarkStart w:id="137" w:name="_Toc3224"/>
      <w:bookmarkStart w:id="138" w:name="_Toc12412"/>
      <w:bookmarkStart w:id="139" w:name="_Toc26868"/>
      <w:bookmarkStart w:id="140" w:name="_Toc267320049"/>
      <w:r>
        <w:rPr>
          <w:rFonts w:hint="eastAsia" w:ascii="方正公文黑体" w:hAnsi="方正公文黑体" w:eastAsia="方正公文黑体" w:cs="方正公文黑体"/>
          <w:color w:val="auto"/>
          <w:highlight w:val="none"/>
        </w:rPr>
        <w:t>项目服务及商务要求</w:t>
      </w:r>
      <w:bookmarkEnd w:id="129"/>
      <w:bookmarkEnd w:id="130"/>
      <w:bookmarkEnd w:id="131"/>
      <w:bookmarkEnd w:id="132"/>
      <w:bookmarkEnd w:id="133"/>
      <w:bookmarkEnd w:id="134"/>
      <w:bookmarkEnd w:id="135"/>
      <w:bookmarkEnd w:id="136"/>
      <w:bookmarkEnd w:id="137"/>
      <w:bookmarkEnd w:id="138"/>
      <w:bookmarkEnd w:id="139"/>
    </w:p>
    <w:p>
      <w:pPr>
        <w:numPr>
          <w:ilvl w:val="-1"/>
          <w:numId w:val="0"/>
        </w:numPr>
        <w:ind w:firstLine="0" w:firstLineChars="0"/>
        <w:rPr>
          <w:rFonts w:hint="eastAsia" w:asciiTheme="minorEastAsia" w:hAnsiTheme="minorEastAsia" w:eastAsiaTheme="minorEastAsia" w:cstheme="minorEastAsia"/>
          <w:szCs w:val="24"/>
        </w:rPr>
      </w:pPr>
    </w:p>
    <w:bookmarkEnd w:id="140"/>
    <w:p>
      <w:pPr>
        <w:pStyle w:val="6"/>
        <w:ind w:firstLine="562"/>
        <w:outlineLvl w:val="0"/>
        <w:rPr>
          <w:rFonts w:hint="eastAsia" w:asciiTheme="minorEastAsia" w:hAnsiTheme="minorEastAsia" w:eastAsiaTheme="minorEastAsia" w:cstheme="minorEastAsia"/>
          <w:color w:val="auto"/>
          <w:sz w:val="24"/>
          <w:szCs w:val="24"/>
          <w:highlight w:val="none"/>
        </w:rPr>
      </w:pPr>
      <w:bookmarkStart w:id="141" w:name="_Toc6592"/>
      <w:bookmarkStart w:id="142" w:name="_Toc2807"/>
      <w:bookmarkStart w:id="143" w:name="_Toc12950"/>
      <w:bookmarkStart w:id="144" w:name="_Toc12767"/>
      <w:bookmarkStart w:id="145" w:name="_Toc15784"/>
      <w:bookmarkStart w:id="146" w:name="_Toc29714"/>
      <w:bookmarkStart w:id="147" w:name="_Toc32638"/>
      <w:bookmarkStart w:id="148" w:name="_Toc22048"/>
      <w:bookmarkStart w:id="149" w:name="_Toc19555"/>
      <w:r>
        <w:rPr>
          <w:rFonts w:hint="eastAsia" w:asciiTheme="minorEastAsia" w:hAnsiTheme="minorEastAsia" w:eastAsiaTheme="minorEastAsia" w:cstheme="minorEastAsia"/>
          <w:color w:val="auto"/>
          <w:sz w:val="24"/>
          <w:szCs w:val="24"/>
          <w:highlight w:val="none"/>
        </w:rPr>
        <w:t>一、供货服务期三年。</w:t>
      </w:r>
      <w:bookmarkEnd w:id="141"/>
      <w:bookmarkEnd w:id="142"/>
      <w:bookmarkEnd w:id="143"/>
      <w:bookmarkEnd w:id="144"/>
      <w:bookmarkEnd w:id="145"/>
      <w:bookmarkEnd w:id="146"/>
      <w:bookmarkEnd w:id="147"/>
      <w:bookmarkEnd w:id="148"/>
      <w:bookmarkEnd w:id="149"/>
      <w:bookmarkStart w:id="150" w:name="_Toc9923"/>
      <w:bookmarkStart w:id="151" w:name="_Toc30365"/>
    </w:p>
    <w:p>
      <w:pPr>
        <w:pStyle w:val="6"/>
        <w:ind w:firstLine="562"/>
        <w:rPr>
          <w:rFonts w:hint="eastAsia" w:asciiTheme="minorEastAsia" w:hAnsiTheme="minorEastAsia" w:eastAsiaTheme="minorEastAsia" w:cstheme="minorEastAsia"/>
          <w:b w:val="0"/>
          <w:color w:val="auto"/>
          <w:kern w:val="2"/>
          <w:sz w:val="24"/>
          <w:szCs w:val="24"/>
          <w:highlight w:val="none"/>
          <w:lang w:val="en-US" w:eastAsia="zh-CN" w:bidi="ar-SA"/>
        </w:rPr>
      </w:pPr>
      <w:bookmarkStart w:id="152" w:name="_Toc24528"/>
      <w:bookmarkStart w:id="153" w:name="_Toc5644"/>
      <w:bookmarkStart w:id="154" w:name="_Toc9073"/>
      <w:bookmarkStart w:id="155" w:name="_Toc12830"/>
      <w:r>
        <w:rPr>
          <w:rFonts w:hint="eastAsia" w:asciiTheme="minorEastAsia" w:hAnsiTheme="minorEastAsia" w:eastAsiaTheme="minorEastAsia" w:cstheme="minorEastAsia"/>
          <w:b w:val="0"/>
          <w:color w:val="auto"/>
          <w:kern w:val="2"/>
          <w:sz w:val="24"/>
          <w:szCs w:val="24"/>
          <w:highlight w:val="none"/>
          <w:lang w:val="en-US" w:eastAsia="zh-CN" w:bidi="ar-SA"/>
        </w:rPr>
        <w:t>具体以签订合同时确定的周期为准</w:t>
      </w:r>
      <w:bookmarkEnd w:id="152"/>
      <w:bookmarkEnd w:id="153"/>
      <w:bookmarkEnd w:id="154"/>
      <w:bookmarkEnd w:id="155"/>
    </w:p>
    <w:p>
      <w:pPr>
        <w:pStyle w:val="6"/>
        <w:ind w:firstLine="562"/>
        <w:outlineLvl w:val="0"/>
        <w:rPr>
          <w:rFonts w:hint="eastAsia" w:asciiTheme="minorEastAsia" w:hAnsiTheme="minorEastAsia" w:eastAsiaTheme="minorEastAsia" w:cstheme="minorEastAsia"/>
          <w:color w:val="auto"/>
          <w:sz w:val="24"/>
          <w:szCs w:val="24"/>
          <w:highlight w:val="none"/>
        </w:rPr>
      </w:pPr>
      <w:bookmarkStart w:id="156" w:name="_Toc14311"/>
      <w:bookmarkStart w:id="157" w:name="_Toc5580"/>
      <w:bookmarkStart w:id="158" w:name="_Toc4305"/>
      <w:bookmarkStart w:id="159" w:name="_Toc2227"/>
      <w:bookmarkStart w:id="160" w:name="_Toc6524"/>
      <w:bookmarkStart w:id="161" w:name="_Toc10193"/>
      <w:bookmarkStart w:id="162" w:name="_Toc18971"/>
      <w:r>
        <w:rPr>
          <w:rFonts w:hint="eastAsia" w:asciiTheme="minorEastAsia" w:hAnsiTheme="minorEastAsia" w:eastAsiaTheme="minorEastAsia" w:cstheme="minorEastAsia"/>
          <w:color w:val="auto"/>
          <w:sz w:val="24"/>
          <w:szCs w:val="24"/>
          <w:highlight w:val="none"/>
        </w:rPr>
        <w:t>二、交货期、交货地点及验收方式</w:t>
      </w:r>
      <w:bookmarkEnd w:id="150"/>
      <w:bookmarkEnd w:id="151"/>
      <w:bookmarkEnd w:id="156"/>
      <w:bookmarkEnd w:id="157"/>
      <w:bookmarkEnd w:id="158"/>
      <w:bookmarkEnd w:id="159"/>
      <w:bookmarkEnd w:id="160"/>
      <w:bookmarkEnd w:id="161"/>
      <w:bookmarkEnd w:id="162"/>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1、交货期：中标人应在收到采购订单后</w:t>
      </w:r>
      <w:r>
        <w:rPr>
          <w:rFonts w:hint="eastAsia" w:asciiTheme="minorEastAsia" w:hAnsiTheme="minorEastAsia" w:eastAsiaTheme="minorEastAsia" w:cstheme="minorEastAsia"/>
          <w:color w:val="000000" w:themeColor="text1"/>
          <w:szCs w:val="24"/>
          <w:highlight w:val="none"/>
          <w:lang w:val="en-US" w:eastAsia="zh-CN"/>
        </w:rPr>
        <w:t>7</w:t>
      </w:r>
      <w:r>
        <w:rPr>
          <w:rFonts w:hint="eastAsia" w:asciiTheme="minorEastAsia" w:hAnsiTheme="minorEastAsia" w:eastAsiaTheme="minorEastAsia" w:cstheme="minorEastAsia"/>
          <w:color w:val="000000" w:themeColor="text1"/>
          <w:szCs w:val="24"/>
          <w:highlight w:val="none"/>
        </w:rPr>
        <w:t>个工作日内交货。</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2、交货地点：采购人指定地点（两个地点）。</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3、验收方式：由医院库管负责按照医院要求组织货物验收。</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163" w:name="_Toc5756"/>
      <w:bookmarkStart w:id="164" w:name="_Toc505608530"/>
      <w:bookmarkStart w:id="165" w:name="_Toc22181"/>
      <w:bookmarkStart w:id="166" w:name="_Toc26838"/>
      <w:bookmarkStart w:id="167" w:name="_Toc19021"/>
      <w:bookmarkStart w:id="168" w:name="_Toc3162"/>
      <w:bookmarkStart w:id="169" w:name="_Toc4344"/>
      <w:bookmarkStart w:id="170" w:name="_Toc6"/>
      <w:bookmarkStart w:id="171" w:name="_Toc17329"/>
      <w:bookmarkStart w:id="172" w:name="_Toc11524"/>
      <w:r>
        <w:rPr>
          <w:rFonts w:hint="eastAsia" w:asciiTheme="minorEastAsia" w:hAnsiTheme="minorEastAsia" w:eastAsiaTheme="minorEastAsia" w:cstheme="minorEastAsia"/>
          <w:color w:val="auto"/>
          <w:sz w:val="24"/>
          <w:szCs w:val="24"/>
          <w:highlight w:val="none"/>
        </w:rPr>
        <w:t>三、报价要求</w:t>
      </w:r>
      <w:bookmarkEnd w:id="163"/>
      <w:bookmarkEnd w:id="164"/>
      <w:bookmarkEnd w:id="165"/>
      <w:bookmarkEnd w:id="166"/>
      <w:bookmarkEnd w:id="167"/>
      <w:bookmarkEnd w:id="168"/>
      <w:bookmarkEnd w:id="169"/>
      <w:bookmarkEnd w:id="170"/>
      <w:bookmarkEnd w:id="171"/>
      <w:bookmarkEnd w:id="172"/>
      <w:bookmarkStart w:id="173" w:name="_Toc505608531"/>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按照附件</w:t>
      </w:r>
      <w:r>
        <w:rPr>
          <w:rFonts w:hint="eastAsia" w:asciiTheme="minorEastAsia" w:hAnsiTheme="minorEastAsia" w:eastAsiaTheme="minorEastAsia" w:cstheme="minorEastAsia"/>
          <w:color w:val="auto"/>
          <w:szCs w:val="24"/>
          <w:highlight w:val="none"/>
          <w:lang w:val="en-US" w:eastAsia="zh-CN"/>
        </w:rPr>
        <w:t>二</w:t>
      </w:r>
      <w:r>
        <w:rPr>
          <w:rFonts w:hint="eastAsia" w:asciiTheme="minorEastAsia" w:hAnsiTheme="minorEastAsia" w:eastAsiaTheme="minorEastAsia" w:cstheme="minorEastAsia"/>
          <w:color w:val="auto"/>
          <w:szCs w:val="24"/>
          <w:highlight w:val="none"/>
        </w:rPr>
        <w:t>自行填写，本次报价须为人民币报价，包含：产品价、运输费（含装卸费）、保险费、税费、培训费等货到采购人指定地点的所有费用。</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174" w:name="_Toc22929"/>
      <w:bookmarkStart w:id="175" w:name="_Toc28550"/>
      <w:bookmarkStart w:id="176" w:name="_Toc32334"/>
      <w:bookmarkStart w:id="177" w:name="_Toc3539"/>
      <w:bookmarkStart w:id="178" w:name="_Toc29110"/>
      <w:bookmarkStart w:id="179" w:name="_Toc26545"/>
      <w:bookmarkStart w:id="180" w:name="_Toc19597"/>
      <w:bookmarkStart w:id="181" w:name="_Toc18373"/>
      <w:bookmarkStart w:id="182" w:name="_Toc17359"/>
      <w:r>
        <w:rPr>
          <w:rFonts w:hint="eastAsia" w:asciiTheme="minorEastAsia" w:hAnsiTheme="minorEastAsia" w:eastAsiaTheme="minorEastAsia" w:cstheme="minorEastAsia"/>
          <w:color w:val="auto"/>
          <w:sz w:val="24"/>
          <w:szCs w:val="24"/>
          <w:highlight w:val="none"/>
        </w:rPr>
        <w:t>四、质量保证及售后服务</w:t>
      </w:r>
      <w:bookmarkEnd w:id="173"/>
      <w:bookmarkEnd w:id="174"/>
      <w:bookmarkEnd w:id="175"/>
      <w:bookmarkEnd w:id="176"/>
      <w:bookmarkEnd w:id="177"/>
      <w:bookmarkEnd w:id="178"/>
      <w:bookmarkEnd w:id="179"/>
      <w:bookmarkEnd w:id="180"/>
      <w:bookmarkEnd w:id="181"/>
      <w:bookmarkEnd w:id="182"/>
    </w:p>
    <w:p>
      <w:pPr>
        <w:snapToGrid w:val="0"/>
        <w:ind w:firstLine="48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产品质量保证：配送产品有效期不低于12个月。</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特殊情况请备注说明</w:t>
      </w:r>
      <w:r>
        <w:rPr>
          <w:rFonts w:hint="eastAsia" w:asciiTheme="minorEastAsia" w:hAnsiTheme="minorEastAsia" w:eastAsiaTheme="minorEastAsia" w:cstheme="minorEastAsia"/>
          <w:color w:val="auto"/>
          <w:szCs w:val="24"/>
          <w:highlight w:val="none"/>
          <w:lang w:eastAsia="zh-CN"/>
        </w:rPr>
        <w:t>）</w:t>
      </w:r>
    </w:p>
    <w:p>
      <w:pPr>
        <w:snapToGrid w:val="0"/>
        <w:ind w:firstLine="48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对医院库存未使用的产品，若有效期低于6个月，投标人承诺无偿免费更换≥6个月的产品。</w:t>
      </w:r>
      <w:r>
        <w:rPr>
          <w:rFonts w:hint="eastAsia" w:asciiTheme="minorEastAsia" w:hAnsiTheme="minorEastAsia" w:eastAsiaTheme="minorEastAsia" w:cstheme="minorEastAsia"/>
          <w:color w:val="auto"/>
          <w:szCs w:val="24"/>
          <w:highlight w:val="none"/>
          <w:lang w:val="en-US" w:eastAsia="zh-CN"/>
        </w:rPr>
        <w:t>产品本身效期低于6个月的产品如临期也</w:t>
      </w:r>
      <w:r>
        <w:rPr>
          <w:rFonts w:hint="eastAsia" w:asciiTheme="minorEastAsia" w:hAnsiTheme="minorEastAsia" w:eastAsiaTheme="minorEastAsia" w:cstheme="minorEastAsia"/>
          <w:color w:val="auto"/>
          <w:szCs w:val="24"/>
          <w:highlight w:val="none"/>
        </w:rPr>
        <w:t>承诺无偿免费更换</w:t>
      </w:r>
      <w:r>
        <w:rPr>
          <w:rFonts w:hint="eastAsia" w:asciiTheme="minorEastAsia" w:hAnsiTheme="minorEastAsia" w:eastAsiaTheme="minorEastAsia" w:cstheme="minorEastAsia"/>
          <w:color w:val="auto"/>
          <w:szCs w:val="24"/>
          <w:highlight w:val="none"/>
          <w:lang w:val="en-US" w:eastAsia="zh-CN"/>
        </w:rPr>
        <w:t>。</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售后服务内容：供应商应提供7*24小时不间断响应：承诺1小时以内响应，1个工作日内解决问题。</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产品授权的期限如到期后，未取得新授权，若已中标或已签订供应合同，中标资格或者合同将自动终止。一切责任由投标人自行承担。</w:t>
      </w:r>
    </w:p>
    <w:p>
      <w:pPr>
        <w:snapToGrid w:val="0"/>
        <w:ind w:firstLine="480"/>
        <w:outlineLvl w:val="1"/>
        <w:rPr>
          <w:rFonts w:hint="eastAsia" w:asciiTheme="minorEastAsia" w:hAnsiTheme="minorEastAsia" w:eastAsiaTheme="minorEastAsia" w:cstheme="minorEastAsia"/>
          <w:color w:val="auto"/>
          <w:szCs w:val="24"/>
          <w:highlight w:val="none"/>
        </w:rPr>
      </w:pPr>
      <w:bookmarkStart w:id="183" w:name="_Toc24051"/>
      <w:r>
        <w:rPr>
          <w:rFonts w:hint="eastAsia" w:asciiTheme="minorEastAsia" w:hAnsiTheme="minorEastAsia" w:eastAsiaTheme="minorEastAsia" w:cstheme="minorEastAsia"/>
          <w:color w:val="auto"/>
          <w:szCs w:val="24"/>
          <w:highlight w:val="none"/>
        </w:rPr>
        <w:t>5</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合同有效期内，除不可抗力因素外价格不能上涨。</w:t>
      </w:r>
      <w:bookmarkEnd w:id="183"/>
    </w:p>
    <w:p>
      <w:pPr>
        <w:pStyle w:val="6"/>
        <w:ind w:firstLine="562"/>
        <w:outlineLvl w:val="0"/>
        <w:rPr>
          <w:rFonts w:hint="eastAsia" w:asciiTheme="minorEastAsia" w:hAnsiTheme="minorEastAsia" w:eastAsiaTheme="minorEastAsia" w:cstheme="minorEastAsia"/>
          <w:color w:val="auto"/>
          <w:sz w:val="24"/>
          <w:szCs w:val="24"/>
          <w:highlight w:val="none"/>
        </w:rPr>
      </w:pPr>
      <w:bookmarkStart w:id="184" w:name="_Toc30370"/>
      <w:bookmarkStart w:id="185" w:name="_Toc2877"/>
      <w:bookmarkStart w:id="186" w:name="_Toc3648"/>
      <w:bookmarkStart w:id="187" w:name="_Toc1272"/>
      <w:bookmarkStart w:id="188" w:name="_Toc26085"/>
      <w:bookmarkStart w:id="189" w:name="_Toc24278"/>
      <w:bookmarkStart w:id="190" w:name="_Toc5965"/>
      <w:bookmarkStart w:id="191" w:name="_Toc28986"/>
      <w:bookmarkStart w:id="192" w:name="_Toc505608532"/>
      <w:bookmarkStart w:id="193" w:name="_Toc31329"/>
      <w:r>
        <w:rPr>
          <w:rFonts w:hint="eastAsia" w:asciiTheme="minorEastAsia" w:hAnsiTheme="minorEastAsia" w:eastAsiaTheme="minorEastAsia" w:cstheme="minorEastAsia"/>
          <w:color w:val="auto"/>
          <w:sz w:val="24"/>
          <w:szCs w:val="24"/>
          <w:highlight w:val="none"/>
        </w:rPr>
        <w:t>五、付款方式</w:t>
      </w:r>
      <w:bookmarkEnd w:id="184"/>
      <w:bookmarkEnd w:id="185"/>
      <w:bookmarkEnd w:id="186"/>
      <w:bookmarkEnd w:id="187"/>
      <w:bookmarkEnd w:id="188"/>
      <w:bookmarkEnd w:id="189"/>
      <w:bookmarkEnd w:id="190"/>
      <w:bookmarkEnd w:id="191"/>
      <w:bookmarkEnd w:id="192"/>
      <w:bookmarkEnd w:id="193"/>
    </w:p>
    <w:p>
      <w:pPr>
        <w:ind w:firstLine="480"/>
        <w:rPr>
          <w:rFonts w:hint="eastAsia" w:asciiTheme="minorEastAsia" w:hAnsiTheme="minorEastAsia" w:eastAsiaTheme="minorEastAsia" w:cstheme="minorEastAsia"/>
          <w:color w:val="auto"/>
          <w:szCs w:val="24"/>
          <w:highlight w:val="none"/>
        </w:rPr>
      </w:pPr>
      <w:bookmarkStart w:id="194" w:name="_Toc505608533"/>
      <w:r>
        <w:rPr>
          <w:rFonts w:hint="eastAsia" w:asciiTheme="minorEastAsia" w:hAnsiTheme="minorEastAsia" w:eastAsiaTheme="minorEastAsia" w:cstheme="minorEastAsia"/>
          <w:color w:val="auto"/>
          <w:szCs w:val="24"/>
          <w:highlight w:val="none"/>
        </w:rPr>
        <w:t>1.成交供应商送货入库验收合格，每月根据实际使用量开具发票后，每个季度定期支付一次货款。</w:t>
      </w:r>
    </w:p>
    <w:bookmarkEnd w:id="194"/>
    <w:p>
      <w:pPr>
        <w:pStyle w:val="6"/>
        <w:ind w:firstLine="562"/>
        <w:outlineLvl w:val="0"/>
        <w:rPr>
          <w:rFonts w:hint="eastAsia" w:asciiTheme="minorEastAsia" w:hAnsiTheme="minorEastAsia" w:eastAsiaTheme="minorEastAsia" w:cstheme="minorEastAsia"/>
          <w:color w:val="auto"/>
          <w:sz w:val="24"/>
          <w:szCs w:val="24"/>
          <w:highlight w:val="none"/>
        </w:rPr>
      </w:pPr>
      <w:bookmarkStart w:id="195" w:name="_Toc6761"/>
      <w:bookmarkStart w:id="196" w:name="_Toc29932"/>
      <w:bookmarkStart w:id="197" w:name="_Toc4842"/>
      <w:bookmarkStart w:id="198" w:name="_Toc267320054"/>
      <w:bookmarkStart w:id="199" w:name="_Toc1218"/>
      <w:bookmarkStart w:id="200" w:name="_Toc9266"/>
      <w:bookmarkStart w:id="201" w:name="_Toc20930"/>
      <w:bookmarkStart w:id="202" w:name="_Toc17714"/>
      <w:bookmarkStart w:id="203" w:name="_Toc22364"/>
      <w:bookmarkStart w:id="204" w:name="_Toc465087500"/>
      <w:bookmarkStart w:id="205" w:name="_Toc7099"/>
      <w:r>
        <w:rPr>
          <w:rFonts w:hint="eastAsia" w:asciiTheme="minorEastAsia" w:hAnsiTheme="minorEastAsia" w:eastAsiaTheme="minorEastAsia" w:cstheme="minorEastAsia"/>
          <w:color w:val="auto"/>
          <w:sz w:val="24"/>
          <w:szCs w:val="24"/>
          <w:highlight w:val="none"/>
        </w:rPr>
        <w:t>六、其他</w:t>
      </w:r>
      <w:bookmarkEnd w:id="195"/>
      <w:bookmarkEnd w:id="196"/>
      <w:bookmarkEnd w:id="197"/>
      <w:bookmarkEnd w:id="198"/>
      <w:bookmarkEnd w:id="199"/>
      <w:bookmarkEnd w:id="200"/>
      <w:bookmarkEnd w:id="201"/>
      <w:bookmarkEnd w:id="202"/>
      <w:bookmarkEnd w:id="203"/>
      <w:bookmarkEnd w:id="204"/>
      <w:bookmarkEnd w:id="205"/>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投标人必须在</w:t>
      </w:r>
      <w:r>
        <w:rPr>
          <w:rFonts w:hint="eastAsia" w:asciiTheme="minorEastAsia" w:hAnsiTheme="minorEastAsia" w:eastAsiaTheme="minorEastAsia" w:cstheme="minorEastAsia"/>
          <w:color w:val="auto"/>
          <w:szCs w:val="24"/>
          <w:highlight w:val="none"/>
          <w:lang w:eastAsia="zh-CN"/>
        </w:rPr>
        <w:t>资格预审</w:t>
      </w:r>
      <w:r>
        <w:rPr>
          <w:rFonts w:hint="eastAsia" w:asciiTheme="minorEastAsia" w:hAnsiTheme="minorEastAsia" w:eastAsiaTheme="minorEastAsia" w:cstheme="minorEastAsia"/>
          <w:color w:val="auto"/>
          <w:szCs w:val="24"/>
          <w:highlight w:val="none"/>
        </w:rPr>
        <w:t>文件中对以上条款和服务承诺明确列出，承诺内容必须达到本篇及招标文件其他条款的要求。</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其他未尽事宜由供需双方在采购合同中详细约定，投标人在投标文件中所承诺的所有经济、技术和商务条款都要纳入成交合同中。</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3.如中标人因违反或不履行投标时承诺的商务和服务要求时，采购人有权按照相关法律法规的规定，取消招标采购文件约定的中标人中标资格，以及按相关法规对其进行处罚。</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4.遴选公告、中标人的报价文件及有效承诺文件等，均为签订合同的依据，是合同不可分割的一部分。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5.追溯码要求:植入类材料必须有对应的唯一追溯码，至少可追溯至生产批次。追溯标签上应至少包含品牌、规格型号、生产日期（生产批次）、有效期、唯一追溯码等信息。</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6.成交供应商需配合医院做好耗材信息化管理，应根据医院要求，安装相应的信息系统功能模块并响应相关订单。</w:t>
      </w: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7.供应商在投标时，应提供品牌最新系列产品（尚未取得CFDA注册证的除外）和主流系列产品，且两者若不一致可以同时提供，并提供全部型号报价，不得提供技术落后的过时系列产品。</w:t>
      </w:r>
    </w:p>
    <w:p>
      <w:pPr>
        <w:ind w:firstLine="480"/>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rPr>
        <w:t>8.若投标产品属于医疗器械暂未在药交所挂网，承诺1个月内完成挂网。</w:t>
      </w:r>
    </w:p>
    <w:p>
      <w:pPr>
        <w:ind w:firstLine="48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9.合同周期内产品若上级要求纳入集中带量采购，则中标人须无条件响应要求，按照带量集中采购政策执行。</w:t>
      </w:r>
    </w:p>
    <w:p>
      <w:pPr>
        <w:snapToGrid w:val="0"/>
        <w:spacing w:before="624" w:line="360" w:lineRule="auto"/>
        <w:ind w:firstLine="480"/>
        <w:rPr>
          <w:rFonts w:hint="eastAsia" w:asciiTheme="minorEastAsia" w:hAnsiTheme="minorEastAsia" w:eastAsiaTheme="minorEastAsia" w:cstheme="minorEastAsia"/>
          <w:color w:val="auto"/>
          <w:szCs w:val="24"/>
          <w:highlight w:val="none"/>
        </w:rPr>
      </w:pPr>
    </w:p>
    <w:p>
      <w:pPr>
        <w:snapToGrid w:val="0"/>
        <w:spacing w:before="624" w:line="360" w:lineRule="auto"/>
        <w:ind w:firstLine="480"/>
        <w:rPr>
          <w:rFonts w:hint="eastAsia" w:asciiTheme="minorEastAsia" w:hAnsiTheme="minorEastAsia" w:eastAsiaTheme="minorEastAsia" w:cstheme="minorEastAsia"/>
          <w:color w:val="auto"/>
          <w:szCs w:val="24"/>
          <w:highlight w:val="none"/>
        </w:rPr>
      </w:pPr>
    </w:p>
    <w:p>
      <w:pPr>
        <w:pStyle w:val="5"/>
        <w:spacing w:before="312" w:after="156" w:line="360" w:lineRule="auto"/>
        <w:ind w:firstLine="88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206" w:name="_Toc6598"/>
      <w:bookmarkStart w:id="207" w:name="_Toc7740"/>
      <w:bookmarkStart w:id="208" w:name="_Toc1933"/>
      <w:bookmarkStart w:id="209" w:name="_Toc17150"/>
      <w:bookmarkStart w:id="210" w:name="_Toc17063"/>
      <w:bookmarkStart w:id="211" w:name="_Toc25881"/>
      <w:bookmarkStart w:id="212" w:name="_Toc25276"/>
      <w:bookmarkStart w:id="213" w:name="_Toc2741"/>
      <w:bookmarkStart w:id="214" w:name="_Toc3372"/>
      <w:r>
        <w:rPr>
          <w:rFonts w:hint="eastAsia" w:ascii="方正公文黑体" w:hAnsi="方正公文黑体" w:eastAsia="方正公文黑体" w:cs="方正公文黑体"/>
          <w:color w:val="auto"/>
          <w:szCs w:val="44"/>
          <w:highlight w:val="none"/>
        </w:rPr>
        <w:t>第三篇  申请人须知</w:t>
      </w:r>
      <w:bookmarkEnd w:id="206"/>
      <w:bookmarkEnd w:id="207"/>
      <w:bookmarkEnd w:id="208"/>
      <w:bookmarkEnd w:id="209"/>
      <w:bookmarkEnd w:id="210"/>
      <w:bookmarkEnd w:id="211"/>
      <w:bookmarkEnd w:id="212"/>
      <w:bookmarkEnd w:id="213"/>
      <w:bookmarkEnd w:id="214"/>
    </w:p>
    <w:p>
      <w:pPr>
        <w:pStyle w:val="6"/>
        <w:ind w:firstLine="562"/>
        <w:outlineLvl w:val="0"/>
        <w:rPr>
          <w:rFonts w:hint="eastAsia" w:asciiTheme="minorEastAsia" w:hAnsiTheme="minorEastAsia" w:eastAsiaTheme="minorEastAsia" w:cstheme="minorEastAsia"/>
          <w:color w:val="auto"/>
          <w:sz w:val="24"/>
          <w:szCs w:val="24"/>
          <w:highlight w:val="none"/>
        </w:rPr>
      </w:pPr>
      <w:bookmarkStart w:id="215" w:name="_Toc6700"/>
      <w:bookmarkStart w:id="216" w:name="_Toc6301"/>
      <w:bookmarkStart w:id="217" w:name="_Toc16933"/>
      <w:bookmarkStart w:id="218" w:name="_Toc20160"/>
      <w:bookmarkStart w:id="219" w:name="_Toc27353"/>
      <w:bookmarkStart w:id="220" w:name="_Toc729"/>
      <w:bookmarkStart w:id="221" w:name="_Toc4557"/>
      <w:bookmarkStart w:id="222" w:name="_Toc2314"/>
      <w:bookmarkStart w:id="223" w:name="_Toc17503"/>
      <w:bookmarkStart w:id="224" w:name="_Toc24155"/>
      <w:bookmarkStart w:id="225" w:name="_Toc3697"/>
      <w:r>
        <w:rPr>
          <w:rFonts w:hint="eastAsia" w:asciiTheme="minorEastAsia" w:hAnsiTheme="minorEastAsia" w:eastAsiaTheme="minorEastAsia" w:cstheme="minorEastAsia"/>
          <w:color w:val="auto"/>
          <w:sz w:val="24"/>
          <w:szCs w:val="24"/>
          <w:highlight w:val="none"/>
        </w:rPr>
        <w:t>一、</w:t>
      </w:r>
      <w:bookmarkEnd w:id="215"/>
      <w:r>
        <w:rPr>
          <w:rFonts w:hint="eastAsia" w:asciiTheme="minorEastAsia" w:hAnsiTheme="minorEastAsia" w:eastAsiaTheme="minorEastAsia" w:cstheme="minorEastAsia"/>
          <w:color w:val="auto"/>
          <w:sz w:val="24"/>
          <w:szCs w:val="24"/>
          <w:highlight w:val="none"/>
        </w:rPr>
        <w:t>申请人</w:t>
      </w:r>
      <w:bookmarkEnd w:id="216"/>
      <w:bookmarkEnd w:id="217"/>
      <w:bookmarkEnd w:id="218"/>
      <w:bookmarkEnd w:id="219"/>
      <w:bookmarkEnd w:id="220"/>
      <w:bookmarkEnd w:id="221"/>
      <w:bookmarkEnd w:id="222"/>
      <w:bookmarkEnd w:id="223"/>
      <w:bookmarkEnd w:id="224"/>
      <w:bookmarkEnd w:id="225"/>
    </w:p>
    <w:p>
      <w:pPr>
        <w:ind w:firstLine="480"/>
        <w:outlineLvl w:val="1"/>
        <w:rPr>
          <w:rFonts w:hint="eastAsia" w:asciiTheme="minorEastAsia" w:hAnsiTheme="minorEastAsia" w:eastAsiaTheme="minorEastAsia" w:cstheme="minorEastAsia"/>
          <w:color w:val="auto"/>
          <w:szCs w:val="24"/>
          <w:highlight w:val="none"/>
        </w:rPr>
      </w:pPr>
      <w:bookmarkStart w:id="226" w:name="_Toc13749"/>
      <w:r>
        <w:rPr>
          <w:rFonts w:hint="eastAsia" w:asciiTheme="minorEastAsia" w:hAnsiTheme="minorEastAsia" w:eastAsiaTheme="minorEastAsia" w:cstheme="minorEastAsia"/>
          <w:color w:val="auto"/>
          <w:szCs w:val="24"/>
          <w:highlight w:val="none"/>
        </w:rPr>
        <w:t>（一）申请人</w:t>
      </w:r>
      <w:bookmarkEnd w:id="226"/>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申请人是指响应公告、参加</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申请竞争的法人、其他组织或者自然人。</w:t>
      </w:r>
    </w:p>
    <w:p>
      <w:pPr>
        <w:ind w:firstLine="480"/>
        <w:outlineLvl w:val="1"/>
        <w:rPr>
          <w:rFonts w:hint="eastAsia" w:asciiTheme="minorEastAsia" w:hAnsiTheme="minorEastAsia" w:eastAsiaTheme="minorEastAsia" w:cstheme="minorEastAsia"/>
          <w:color w:val="auto"/>
          <w:szCs w:val="24"/>
          <w:highlight w:val="none"/>
        </w:rPr>
      </w:pPr>
      <w:bookmarkStart w:id="227" w:name="_Toc3511"/>
      <w:r>
        <w:rPr>
          <w:rFonts w:hint="eastAsia" w:asciiTheme="minorEastAsia" w:hAnsiTheme="minorEastAsia" w:eastAsiaTheme="minorEastAsia" w:cstheme="minorEastAsia"/>
          <w:color w:val="auto"/>
          <w:szCs w:val="24"/>
          <w:highlight w:val="none"/>
        </w:rPr>
        <w:t>（二）合格申请人条件</w:t>
      </w:r>
      <w:bookmarkEnd w:id="227"/>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合格申请人应完全符合遴选公告第一篇中规定的经营企业资格条件，并对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文件作出实质性响应。</w:t>
      </w:r>
    </w:p>
    <w:p>
      <w:pPr>
        <w:ind w:firstLine="480"/>
        <w:outlineLvl w:val="1"/>
        <w:rPr>
          <w:rFonts w:hint="eastAsia" w:asciiTheme="minorEastAsia" w:hAnsiTheme="minorEastAsia" w:eastAsiaTheme="minorEastAsia" w:cstheme="minorEastAsia"/>
          <w:color w:val="auto"/>
          <w:szCs w:val="24"/>
          <w:highlight w:val="none"/>
        </w:rPr>
      </w:pPr>
      <w:bookmarkStart w:id="228" w:name="_Toc15323"/>
      <w:r>
        <w:rPr>
          <w:rFonts w:hint="eastAsia" w:asciiTheme="minorEastAsia" w:hAnsiTheme="minorEastAsia" w:eastAsiaTheme="minorEastAsia" w:cstheme="minorEastAsia"/>
          <w:color w:val="auto"/>
          <w:szCs w:val="24"/>
          <w:highlight w:val="none"/>
        </w:rPr>
        <w:t>（三）申请人的风险</w:t>
      </w:r>
      <w:bookmarkEnd w:id="228"/>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申请人没有按照</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文件要求提供全部资料，或者申请人没有对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文件在各方面作出实质性响应，可能导致预审申请被拒绝或评定为无效申请。</w:t>
      </w:r>
    </w:p>
    <w:p>
      <w:pPr>
        <w:ind w:firstLine="480"/>
        <w:outlineLvl w:val="1"/>
        <w:rPr>
          <w:rFonts w:hint="eastAsia" w:asciiTheme="minorEastAsia" w:hAnsiTheme="minorEastAsia" w:eastAsiaTheme="minorEastAsia" w:cstheme="minorEastAsia"/>
          <w:color w:val="auto"/>
          <w:szCs w:val="24"/>
          <w:highlight w:val="none"/>
        </w:rPr>
      </w:pPr>
      <w:bookmarkStart w:id="229" w:name="_Toc12064"/>
      <w:r>
        <w:rPr>
          <w:rFonts w:hint="eastAsia" w:asciiTheme="minorEastAsia" w:hAnsiTheme="minorEastAsia" w:eastAsiaTheme="minorEastAsia" w:cstheme="minorEastAsia"/>
          <w:color w:val="auto"/>
          <w:szCs w:val="24"/>
          <w:highlight w:val="none"/>
        </w:rPr>
        <w:t>（四）法律责任</w:t>
      </w:r>
      <w:bookmarkEnd w:id="229"/>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申请人违反采购人制度等相关规定，将按规定追究申请人法律责任。</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30" w:name="_Toc32540"/>
      <w:bookmarkStart w:id="231" w:name="_Toc4204"/>
      <w:bookmarkStart w:id="232" w:name="_Toc11985"/>
      <w:bookmarkStart w:id="233" w:name="_Toc10146"/>
      <w:bookmarkStart w:id="234" w:name="_Toc9601"/>
      <w:bookmarkStart w:id="235" w:name="_Toc15279"/>
      <w:bookmarkStart w:id="236" w:name="_Toc15643"/>
      <w:bookmarkStart w:id="237" w:name="_Toc25593"/>
      <w:bookmarkStart w:id="238" w:name="_Toc25198"/>
      <w:bookmarkStart w:id="239" w:name="_Toc11263"/>
      <w:bookmarkStart w:id="240" w:name="_Toc24308"/>
      <w:r>
        <w:rPr>
          <w:rFonts w:hint="eastAsia" w:asciiTheme="minorEastAsia" w:hAnsiTheme="minorEastAsia" w:eastAsiaTheme="minorEastAsia" w:cstheme="minorEastAsia"/>
          <w:color w:val="auto"/>
          <w:sz w:val="24"/>
          <w:szCs w:val="24"/>
          <w:highlight w:val="none"/>
        </w:rPr>
        <w:t>二、</w:t>
      </w:r>
      <w:bookmarkEnd w:id="230"/>
      <w:bookmarkEnd w:id="231"/>
      <w:r>
        <w:rPr>
          <w:rFonts w:hint="eastAsia" w:asciiTheme="minorEastAsia" w:hAnsiTheme="minorEastAsia" w:eastAsiaTheme="minorEastAsia" w:cstheme="minorEastAsia"/>
          <w:color w:val="auto"/>
          <w:sz w:val="24"/>
          <w:szCs w:val="24"/>
          <w:highlight w:val="none"/>
        </w:rPr>
        <w:t>遴选公告文件</w:t>
      </w:r>
      <w:bookmarkEnd w:id="232"/>
      <w:bookmarkEnd w:id="233"/>
      <w:bookmarkEnd w:id="234"/>
      <w:bookmarkEnd w:id="235"/>
      <w:bookmarkEnd w:id="236"/>
      <w:bookmarkEnd w:id="237"/>
      <w:bookmarkEnd w:id="238"/>
      <w:bookmarkEnd w:id="239"/>
      <w:bookmarkEnd w:id="240"/>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（一）</w:t>
      </w:r>
      <w:r>
        <w:rPr>
          <w:rFonts w:hint="eastAsia" w:asciiTheme="minorEastAsia" w:hAnsiTheme="minorEastAsia" w:eastAsiaTheme="minorEastAsia" w:cstheme="minorEastAsia"/>
          <w:color w:val="auto"/>
          <w:szCs w:val="24"/>
          <w:highlight w:val="none"/>
        </w:rPr>
        <w:t>遴选公告文件是申请人</w:t>
      </w:r>
      <w:r>
        <w:rPr>
          <w:rFonts w:hint="eastAsia" w:asciiTheme="minorEastAsia" w:hAnsiTheme="minorEastAsia" w:eastAsiaTheme="minorEastAsia" w:cstheme="minorEastAsia"/>
          <w:color w:val="auto"/>
          <w:szCs w:val="24"/>
          <w:highlight w:val="none"/>
          <w:lang w:eastAsia="zh-CN"/>
        </w:rPr>
        <w:t>递交报名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eastAsia="zh-CN"/>
        </w:rPr>
        <w:t>及资质文件</w:t>
      </w:r>
      <w:r>
        <w:rPr>
          <w:rFonts w:hint="eastAsia" w:asciiTheme="minorEastAsia" w:hAnsiTheme="minorEastAsia" w:eastAsiaTheme="minorEastAsia" w:cstheme="minorEastAsia"/>
          <w:color w:val="auto"/>
          <w:szCs w:val="24"/>
          <w:highlight w:val="none"/>
        </w:rPr>
        <w:t>的依据。遴选公告文件由遴选邀请书，项目服务和商务要求，申请人须知，资格审核标准和方法，资格预审申请文件格式组成。</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（二）采购人对遴选公告文件所作的一切有效的书面通知、修改及补充，都是遴选公告文件不可分割的部分。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遴选公告补遗文件（如果有）一律在重庆医科大学附属口腔医院官网（http://www.cqdent.com/）发布，请各申请人在重庆医科大学附属口腔医院官网（http://www.cqdent.com/）上下载；无论申请人下载与否，均视同申请人已知晓本项目遴选公告补遗文件的内容。</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（四）采购人对已发出的遴选公告文件需要进行澄清或修改的，应以书面形式或公告形式通知所有遴选公告文件收受人。该澄清或者修改的内容为遴选公告文件的组成部分。</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41" w:name="_Toc7587"/>
      <w:bookmarkStart w:id="242" w:name="_Toc23706"/>
      <w:bookmarkStart w:id="243" w:name="_Toc12571"/>
      <w:bookmarkStart w:id="244" w:name="_Toc13002"/>
      <w:bookmarkStart w:id="245" w:name="_Toc27117"/>
      <w:bookmarkStart w:id="246" w:name="_Toc1181"/>
      <w:bookmarkStart w:id="247" w:name="_Toc31689"/>
      <w:bookmarkStart w:id="248" w:name="_Toc29242"/>
      <w:bookmarkStart w:id="249" w:name="_Toc2302"/>
      <w:bookmarkStart w:id="250" w:name="_Toc27436"/>
      <w:bookmarkStart w:id="251" w:name="_Toc17489"/>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报名文件</w:t>
      </w:r>
      <w:bookmarkEnd w:id="241"/>
      <w:bookmarkEnd w:id="242"/>
      <w:bookmarkEnd w:id="243"/>
      <w:bookmarkEnd w:id="244"/>
      <w:bookmarkEnd w:id="245"/>
      <w:bookmarkEnd w:id="246"/>
      <w:bookmarkEnd w:id="247"/>
      <w:bookmarkEnd w:id="248"/>
      <w:bookmarkEnd w:id="249"/>
      <w:bookmarkEnd w:id="250"/>
      <w:bookmarkEnd w:id="251"/>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申请人应当按照遴选公告文件的要求编制</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文件，并对遴选公告文件提出的要求和条件作出实质性响应，</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文件原则上采用软面订本，同时应编制完整的页码、目录。</w:t>
      </w:r>
    </w:p>
    <w:p>
      <w:pPr>
        <w:ind w:firstLine="480"/>
        <w:outlineLvl w:val="1"/>
        <w:rPr>
          <w:rFonts w:hint="eastAsia" w:asciiTheme="minorEastAsia" w:hAnsiTheme="minorEastAsia" w:eastAsiaTheme="minorEastAsia" w:cstheme="minorEastAsia"/>
          <w:color w:val="auto"/>
          <w:szCs w:val="24"/>
          <w:highlight w:val="none"/>
        </w:rPr>
      </w:pPr>
      <w:bookmarkStart w:id="252" w:name="_Toc14580"/>
      <w:r>
        <w:rPr>
          <w:rFonts w:hint="eastAsia" w:asciiTheme="minorEastAsia" w:hAnsiTheme="minorEastAsia" w:eastAsiaTheme="minorEastAsia" w:cstheme="minorEastAsia"/>
          <w:color w:val="auto"/>
          <w:szCs w:val="24"/>
          <w:highlight w:val="none"/>
        </w:rPr>
        <w:t>（一）</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文件组成</w:t>
      </w:r>
      <w:bookmarkEnd w:id="252"/>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文件由第四篇“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文件格式”规定的部分和申请人所作的一切有效补充、修改和承诺等文件组成，申请人应按照第四篇“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文件格式”规定的目录顺序组织编写和装订。</w:t>
      </w:r>
    </w:p>
    <w:p>
      <w:pPr>
        <w:ind w:firstLine="480"/>
        <w:outlineLvl w:val="1"/>
        <w:rPr>
          <w:rFonts w:hint="eastAsia" w:asciiTheme="minorEastAsia" w:hAnsiTheme="minorEastAsia" w:eastAsiaTheme="minorEastAsia" w:cstheme="minorEastAsia"/>
          <w:bCs/>
          <w:color w:val="auto"/>
          <w:szCs w:val="24"/>
          <w:highlight w:val="none"/>
        </w:rPr>
      </w:pPr>
      <w:bookmarkStart w:id="253" w:name="_Toc7609"/>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二</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文件的份数和签署</w:t>
      </w:r>
      <w:bookmarkEnd w:id="253"/>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val="en-US" w:eastAsia="zh-CN"/>
        </w:rPr>
        <w:t>纸质版两</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正副本</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电子版</w:t>
      </w:r>
      <w:r>
        <w:rPr>
          <w:rFonts w:hint="eastAsia" w:asciiTheme="minorEastAsia" w:hAnsiTheme="minorEastAsia" w:eastAsiaTheme="minorEastAsia" w:cstheme="minorEastAsia"/>
          <w:color w:val="auto"/>
          <w:szCs w:val="24"/>
          <w:highlight w:val="none"/>
          <w:lang w:val="en-US" w:eastAsia="zh-CN"/>
        </w:rPr>
        <w:t>EXECL表</w:t>
      </w:r>
      <w:r>
        <w:rPr>
          <w:rFonts w:hint="eastAsia" w:asciiTheme="minorEastAsia" w:hAnsiTheme="minorEastAsia" w:eastAsiaTheme="minorEastAsia" w:cstheme="minorEastAsia"/>
          <w:color w:val="auto"/>
          <w:szCs w:val="24"/>
          <w:highlight w:val="none"/>
        </w:rPr>
        <w:t>一份）。如出现不一致，以</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为准。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的每一页均应加盖申请人公章，其中本公告第四篇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文件格式中规定签字、盖章的地方必须按其规定签字、盖章。</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若申请人对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文件的错处作必要修改，则应在修改处加盖</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申请人公章或由法定代表人或法定代表人授权代表签字确认。</w:t>
      </w:r>
    </w:p>
    <w:p>
      <w:pPr>
        <w:ind w:firstLine="48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电报、电话、电子邮件、传真形式的响应文件概不接受。</w:t>
      </w:r>
    </w:p>
    <w:p>
      <w:pPr>
        <w:ind w:firstLine="480"/>
        <w:outlineLvl w:val="1"/>
        <w:rPr>
          <w:rFonts w:hint="eastAsia" w:asciiTheme="minorEastAsia" w:hAnsiTheme="minorEastAsia" w:eastAsiaTheme="minorEastAsia" w:cstheme="minorEastAsia"/>
          <w:color w:val="auto"/>
          <w:szCs w:val="24"/>
          <w:highlight w:val="none"/>
        </w:rPr>
      </w:pPr>
      <w:bookmarkStart w:id="254" w:name="_Toc7292"/>
      <w:r>
        <w:rPr>
          <w:rFonts w:hint="eastAsia" w:asciiTheme="minorEastAsia" w:hAnsiTheme="minorEastAsia" w:eastAsiaTheme="minorEastAsia" w:cstheme="minorEastAsia"/>
          <w:color w:val="auto"/>
          <w:szCs w:val="24"/>
          <w:highlight w:val="none"/>
        </w:rPr>
        <w:t>（四）</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文件的递交</w:t>
      </w:r>
      <w:bookmarkEnd w:id="254"/>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文件的装袋</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文件均应装袋密封。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电子版</w:t>
      </w:r>
      <w:r>
        <w:rPr>
          <w:rFonts w:hint="eastAsia" w:asciiTheme="minorEastAsia" w:hAnsiTheme="minorEastAsia" w:eastAsiaTheme="minorEastAsia" w:cstheme="minorEastAsia"/>
          <w:color w:val="auto"/>
          <w:szCs w:val="24"/>
          <w:highlight w:val="none"/>
        </w:rPr>
        <w:t>可合装一袋，也可分装。</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文件的密封</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文件袋须密封完好，封套的封口处应加盖资格预审申请人公章或由法定代表人授权代表签字。</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文件的标记</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文件袋上应注明“不准提前启封”、“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文件”及其项目名称和经营企业名称。</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文件封面上应分别注明“</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文件”及其项目名称和申请人名称，并标明 “</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”字样。</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如果未按上述规定进行密封和标记，采购人对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文件误投、丢失或提前拆封不负责任。</w:t>
      </w:r>
    </w:p>
    <w:p>
      <w:pPr>
        <w:ind w:firstLine="480"/>
        <w:outlineLvl w:val="0"/>
        <w:rPr>
          <w:rFonts w:hint="eastAsia" w:asciiTheme="minorEastAsia" w:hAnsiTheme="minorEastAsia" w:eastAsiaTheme="minorEastAsia" w:cstheme="minorEastAsia"/>
          <w:b/>
          <w:color w:val="auto"/>
          <w:kern w:val="2"/>
          <w:sz w:val="24"/>
          <w:szCs w:val="24"/>
          <w:highlight w:val="none"/>
          <w:lang w:val="en-US" w:eastAsia="zh-CN" w:bidi="ar-SA"/>
        </w:rPr>
      </w:pPr>
      <w:bookmarkStart w:id="255" w:name="_Toc233"/>
      <w:bookmarkStart w:id="256" w:name="_Toc492"/>
      <w:bookmarkStart w:id="257" w:name="_Toc17801"/>
      <w:bookmarkStart w:id="258" w:name="_Toc16814"/>
      <w:bookmarkStart w:id="259" w:name="_Toc22282"/>
      <w:bookmarkStart w:id="260" w:name="_Toc27366"/>
      <w:bookmarkStart w:id="261" w:name="_Toc16502"/>
      <w:bookmarkStart w:id="262" w:name="_Toc32249"/>
      <w:r>
        <w:rPr>
          <w:rFonts w:hint="eastAsia" w:asciiTheme="minorEastAsia" w:hAnsiTheme="minorEastAsia" w:eastAsiaTheme="minorEastAsia" w:cstheme="minorEastAsia"/>
          <w:b/>
          <w:color w:val="auto"/>
          <w:kern w:val="2"/>
          <w:sz w:val="24"/>
          <w:szCs w:val="24"/>
          <w:highlight w:val="none"/>
          <w:lang w:val="en-US" w:eastAsia="zh-CN" w:bidi="ar-SA"/>
        </w:rPr>
        <w:t>四、</w:t>
      </w:r>
      <w:bookmarkEnd w:id="255"/>
      <w:bookmarkEnd w:id="256"/>
      <w:bookmarkStart w:id="263" w:name="_Toc30630"/>
      <w:r>
        <w:rPr>
          <w:rFonts w:hint="eastAsia" w:asciiTheme="minorEastAsia" w:hAnsiTheme="minorEastAsia" w:eastAsiaTheme="minorEastAsia" w:cstheme="minorEastAsia"/>
          <w:b/>
          <w:color w:val="auto"/>
          <w:kern w:val="2"/>
          <w:sz w:val="24"/>
          <w:szCs w:val="24"/>
          <w:highlight w:val="none"/>
          <w:lang w:val="en-US" w:eastAsia="zh-CN" w:bidi="ar-SA"/>
        </w:rPr>
        <w:t>确定遴选邀请人</w:t>
      </w:r>
      <w:bookmarkEnd w:id="257"/>
      <w:bookmarkEnd w:id="258"/>
      <w:bookmarkEnd w:id="259"/>
      <w:bookmarkEnd w:id="260"/>
      <w:bookmarkEnd w:id="261"/>
      <w:bookmarkEnd w:id="262"/>
      <w:bookmarkEnd w:id="263"/>
    </w:p>
    <w:p>
      <w:pPr>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w:t>
      </w:r>
      <w:r>
        <w:rPr>
          <w:rFonts w:hint="eastAsia" w:asciiTheme="minorEastAsia" w:hAnsiTheme="minorEastAsia" w:eastAsiaTheme="minorEastAsia" w:cstheme="minorEastAsia"/>
          <w:color w:val="auto"/>
          <w:kern w:val="0"/>
          <w:szCs w:val="24"/>
          <w:highlight w:val="none"/>
          <w:lang w:eastAsia="zh-CN"/>
        </w:rPr>
        <w:t>初步遴选后，</w:t>
      </w:r>
      <w:r>
        <w:rPr>
          <w:rFonts w:hint="eastAsia" w:asciiTheme="minorEastAsia" w:hAnsiTheme="minorEastAsia" w:eastAsiaTheme="minorEastAsia" w:cstheme="minorEastAsia"/>
          <w:color w:val="auto"/>
          <w:kern w:val="0"/>
          <w:szCs w:val="24"/>
          <w:highlight w:val="none"/>
        </w:rPr>
        <w:t>对</w:t>
      </w:r>
      <w:r>
        <w:rPr>
          <w:rFonts w:hint="eastAsia" w:asciiTheme="minorEastAsia" w:hAnsiTheme="minorEastAsia" w:eastAsiaTheme="minorEastAsia" w:cstheme="minorEastAsia"/>
          <w:color w:val="auto"/>
          <w:kern w:val="0"/>
          <w:szCs w:val="24"/>
          <w:highlight w:val="none"/>
          <w:lang w:eastAsia="zh-CN"/>
        </w:rPr>
        <w:t>初步入围</w:t>
      </w:r>
      <w:r>
        <w:rPr>
          <w:rFonts w:hint="eastAsia" w:asciiTheme="minorEastAsia" w:hAnsiTheme="minorEastAsia" w:eastAsiaTheme="minorEastAsia" w:cstheme="minorEastAsia"/>
          <w:color w:val="000000" w:themeColor="text1"/>
          <w:kern w:val="0"/>
          <w:szCs w:val="24"/>
          <w:highlight w:val="none"/>
          <w:lang w:eastAsia="zh-CN"/>
        </w:rPr>
        <w:t>的</w:t>
      </w:r>
      <w:r>
        <w:rPr>
          <w:rFonts w:hint="eastAsia" w:asciiTheme="minorEastAsia" w:hAnsiTheme="minorEastAsia" w:eastAsiaTheme="minorEastAsia" w:cstheme="minorEastAsia"/>
          <w:color w:val="000000" w:themeColor="text1"/>
          <w:kern w:val="0"/>
          <w:szCs w:val="24"/>
          <w:highlight w:val="none"/>
        </w:rPr>
        <w:t>单位将全部</w:t>
      </w:r>
      <w:r>
        <w:rPr>
          <w:rFonts w:hint="eastAsia" w:asciiTheme="minorEastAsia" w:hAnsiTheme="minorEastAsia" w:eastAsiaTheme="minorEastAsia" w:cstheme="minorEastAsia"/>
          <w:color w:val="000000" w:themeColor="text1"/>
          <w:kern w:val="0"/>
          <w:szCs w:val="24"/>
          <w:highlight w:val="none"/>
          <w:lang w:val="en-US" w:eastAsia="zh-CN"/>
        </w:rPr>
        <w:t>采取发送</w:t>
      </w:r>
      <w:r>
        <w:rPr>
          <w:rFonts w:hint="eastAsia" w:asciiTheme="minorEastAsia" w:hAnsiTheme="minorEastAsia" w:eastAsiaTheme="minorEastAsia" w:cstheme="minorEastAsia"/>
          <w:color w:val="000000" w:themeColor="text1"/>
          <w:kern w:val="0"/>
          <w:szCs w:val="24"/>
          <w:highlight w:val="none"/>
          <w:lang w:eastAsia="zh-CN"/>
        </w:rPr>
        <w:t>电子邮</w:t>
      </w:r>
      <w:r>
        <w:rPr>
          <w:rFonts w:hint="eastAsia" w:asciiTheme="minorEastAsia" w:hAnsiTheme="minorEastAsia" w:eastAsiaTheme="minorEastAsia" w:cstheme="minorEastAsia"/>
          <w:color w:val="000000" w:themeColor="text1"/>
          <w:kern w:val="0"/>
          <w:szCs w:val="24"/>
          <w:highlight w:val="none"/>
          <w:lang w:val="en-US" w:eastAsia="zh-CN"/>
        </w:rPr>
        <w:t>件或电话</w:t>
      </w:r>
      <w:r>
        <w:rPr>
          <w:rFonts w:hint="eastAsia" w:asciiTheme="minorEastAsia" w:hAnsiTheme="minorEastAsia" w:eastAsiaTheme="minorEastAsia" w:cstheme="minorEastAsia"/>
          <w:color w:val="000000" w:themeColor="text1"/>
          <w:kern w:val="0"/>
          <w:szCs w:val="24"/>
          <w:highlight w:val="none"/>
        </w:rPr>
        <w:t>通知的方式，</w:t>
      </w:r>
      <w:r>
        <w:rPr>
          <w:rFonts w:hint="eastAsia" w:asciiTheme="minorEastAsia" w:hAnsiTheme="minorEastAsia" w:eastAsiaTheme="minorEastAsia" w:cstheme="minorEastAsia"/>
          <w:color w:val="auto"/>
          <w:kern w:val="0"/>
          <w:szCs w:val="24"/>
          <w:highlight w:val="none"/>
        </w:rPr>
        <w:t>邀请其参加正式遴选议价。</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64" w:name="_Toc19452"/>
      <w:bookmarkStart w:id="265" w:name="_Toc31529"/>
      <w:bookmarkStart w:id="266" w:name="_Toc13341"/>
      <w:bookmarkStart w:id="267" w:name="_Toc14080"/>
      <w:bookmarkStart w:id="268" w:name="_Toc14215"/>
      <w:bookmarkStart w:id="269" w:name="_Toc20326"/>
      <w:bookmarkStart w:id="270" w:name="_Toc13213"/>
      <w:bookmarkStart w:id="271" w:name="_Toc10512"/>
      <w:bookmarkStart w:id="272" w:name="_Toc21593"/>
      <w:bookmarkStart w:id="273" w:name="_Toc25698"/>
      <w:bookmarkStart w:id="274" w:name="_Toc3106"/>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w:t>
      </w:r>
      <w:bookmarkStart w:id="275" w:name="_Toc493506311"/>
      <w:r>
        <w:rPr>
          <w:rFonts w:hint="eastAsia" w:asciiTheme="minorEastAsia" w:hAnsiTheme="minorEastAsia" w:eastAsiaTheme="minorEastAsia" w:cstheme="minorEastAsia"/>
          <w:color w:val="auto"/>
          <w:sz w:val="24"/>
          <w:szCs w:val="24"/>
          <w:highlight w:val="none"/>
        </w:rPr>
        <w:t>询问、质疑和投诉</w:t>
      </w:r>
      <w:bookmarkEnd w:id="264"/>
      <w:bookmarkEnd w:id="265"/>
      <w:bookmarkEnd w:id="266"/>
      <w:bookmarkEnd w:id="267"/>
      <w:bookmarkEnd w:id="268"/>
      <w:bookmarkEnd w:id="269"/>
      <w:bookmarkEnd w:id="270"/>
      <w:bookmarkEnd w:id="271"/>
      <w:bookmarkEnd w:id="272"/>
      <w:bookmarkEnd w:id="273"/>
      <w:bookmarkEnd w:id="274"/>
      <w:bookmarkEnd w:id="275"/>
    </w:p>
    <w:p>
      <w:pPr>
        <w:ind w:firstLine="480"/>
        <w:outlineLvl w:val="1"/>
        <w:rPr>
          <w:rFonts w:hint="eastAsia" w:asciiTheme="minorEastAsia" w:hAnsiTheme="minorEastAsia" w:eastAsiaTheme="minorEastAsia" w:cstheme="minorEastAsia"/>
          <w:color w:val="auto"/>
          <w:szCs w:val="24"/>
          <w:highlight w:val="none"/>
        </w:rPr>
      </w:pPr>
      <w:bookmarkStart w:id="276" w:name="_Toc10094"/>
      <w:r>
        <w:rPr>
          <w:rFonts w:hint="eastAsia" w:asciiTheme="minorEastAsia" w:hAnsiTheme="minorEastAsia" w:eastAsiaTheme="minorEastAsia" w:cstheme="minorEastAsia"/>
          <w:color w:val="auto"/>
          <w:szCs w:val="24"/>
          <w:highlight w:val="none"/>
        </w:rPr>
        <w:t>（一）询问</w:t>
      </w:r>
      <w:bookmarkEnd w:id="276"/>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采购人应当在3个工作日内对经营企业依法提出的询问作出答复。经营企业询问可以是口头或书面形式。</w:t>
      </w:r>
    </w:p>
    <w:p>
      <w:pPr>
        <w:ind w:firstLine="480"/>
        <w:outlineLvl w:val="1"/>
        <w:rPr>
          <w:rFonts w:hint="eastAsia" w:asciiTheme="minorEastAsia" w:hAnsiTheme="minorEastAsia" w:eastAsiaTheme="minorEastAsia" w:cstheme="minorEastAsia"/>
          <w:color w:val="auto"/>
          <w:szCs w:val="24"/>
          <w:highlight w:val="none"/>
        </w:rPr>
      </w:pPr>
      <w:bookmarkStart w:id="277" w:name="_Toc25743"/>
      <w:r>
        <w:rPr>
          <w:rFonts w:hint="eastAsia" w:asciiTheme="minorEastAsia" w:hAnsiTheme="minorEastAsia" w:eastAsiaTheme="minorEastAsia" w:cstheme="minorEastAsia"/>
          <w:color w:val="auto"/>
          <w:szCs w:val="24"/>
          <w:highlight w:val="none"/>
        </w:rPr>
        <w:t>（二）质疑</w:t>
      </w:r>
      <w:bookmarkEnd w:id="277"/>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1.质疑内容、时限</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1.1经营企业对已依法获取的遴选公告提出质疑的，应在遴选公告公告期限发出之日起五个工作日内以纸质形式向采购人提出，并附相关证明材料。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 经营企业对采购过程提出质疑的，应在各采购程序环节结束之日起七个工作日内以书面形式向采购人提出，并附相关证明材料。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1.3遴选结果公告期限为结果公告发出之日起一个工作日，经营企业对遴选结果如有异议的，应当在遴选资格结果公告期限届满之日起</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个工作日内以书面形式向采购人提出质疑，并附相关证明材料。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1.4经营企业应在法定质疑期内一次性对遴选公告、资格审核过程和遴选资格结果等程序环节提出质疑，否则不予受理。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1.5经营企业对遴选公告中的经营企业特定资格条件、评审标准有异议的，应主要向采购人提出质疑。</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2.质疑答复</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采购人应当在收到经营企业的书面质疑后七个工作日内作出答复，并以书面形式通知质疑经营企业和其他有关经营企业。</w:t>
      </w:r>
    </w:p>
    <w:p>
      <w:pPr>
        <w:ind w:firstLine="480"/>
        <w:outlineLvl w:val="1"/>
        <w:rPr>
          <w:rFonts w:hint="eastAsia" w:asciiTheme="minorEastAsia" w:hAnsiTheme="minorEastAsia" w:eastAsiaTheme="minorEastAsia" w:cstheme="minorEastAsia"/>
          <w:color w:val="auto"/>
          <w:szCs w:val="24"/>
          <w:highlight w:val="none"/>
        </w:rPr>
      </w:pPr>
      <w:bookmarkStart w:id="278" w:name="_Toc17182"/>
      <w:r>
        <w:rPr>
          <w:rFonts w:hint="eastAsia" w:asciiTheme="minorEastAsia" w:hAnsiTheme="minorEastAsia" w:eastAsiaTheme="minorEastAsia" w:cstheme="minorEastAsia"/>
          <w:color w:val="auto"/>
          <w:szCs w:val="24"/>
          <w:highlight w:val="none"/>
        </w:rPr>
        <w:t>（三）投诉</w:t>
      </w:r>
      <w:bookmarkEnd w:id="278"/>
    </w:p>
    <w:p>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1.经营企业对采购人的答复不满意，或者采购人未在规定时间内答复的，可在答复期满后十五个工作日内按有关规定，向采购人上级部门投诉。</w:t>
      </w:r>
    </w:p>
    <w:p>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2.在提出投诉时，应附送相关证明材料。投诉书及证明材料为外文的，应同时提供其中文译本；中文与外文意思不一致的，以中文为准。</w:t>
      </w:r>
    </w:p>
    <w:p>
      <w:pPr>
        <w:snapToGrid w:val="0"/>
        <w:spacing w:before="624" w:line="400" w:lineRule="exact"/>
        <w:ind w:firstLine="480"/>
        <w:rPr>
          <w:rFonts w:hint="eastAsia"/>
          <w:color w:val="auto"/>
          <w:highlight w:val="none"/>
        </w:rPr>
      </w:pPr>
    </w:p>
    <w:p>
      <w:pPr>
        <w:pStyle w:val="5"/>
        <w:spacing w:before="312" w:after="156"/>
        <w:ind w:firstLine="0" w:firstLineChars="0"/>
        <w:rPr>
          <w:color w:val="auto"/>
          <w:highlight w:val="none"/>
        </w:rPr>
      </w:pPr>
      <w:bookmarkStart w:id="279" w:name="_Toc460"/>
      <w:bookmarkStart w:id="280" w:name="_Toc7372"/>
      <w:bookmarkStart w:id="281" w:name="_Toc7217"/>
      <w:bookmarkStart w:id="282" w:name="_Toc1671"/>
      <w:bookmarkStart w:id="283" w:name="_Toc24027"/>
      <w:bookmarkStart w:id="284" w:name="_Toc16330"/>
      <w:bookmarkStart w:id="285" w:name="_Toc31348"/>
      <w:bookmarkStart w:id="286" w:name="_Toc28778"/>
      <w:bookmarkStart w:id="287" w:name="_Toc27083"/>
      <w:r>
        <w:rPr>
          <w:rFonts w:hint="eastAsia"/>
          <w:color w:val="auto"/>
          <w:highlight w:val="none"/>
        </w:rPr>
        <w:t>第</w:t>
      </w:r>
      <w:r>
        <w:rPr>
          <w:rFonts w:hint="eastAsia"/>
          <w:color w:val="auto"/>
          <w:highlight w:val="none"/>
          <w:lang w:eastAsia="zh-CN"/>
        </w:rPr>
        <w:t>四</w:t>
      </w:r>
      <w:r>
        <w:rPr>
          <w:rFonts w:hint="eastAsia"/>
          <w:color w:val="auto"/>
          <w:highlight w:val="none"/>
        </w:rPr>
        <w:t xml:space="preserve">篇  </w:t>
      </w:r>
      <w:r>
        <w:rPr>
          <w:rFonts w:hint="eastAsia"/>
          <w:color w:val="auto"/>
          <w:highlight w:val="none"/>
          <w:lang w:eastAsia="zh-CN"/>
        </w:rPr>
        <w:t>报名</w:t>
      </w:r>
      <w:r>
        <w:rPr>
          <w:rFonts w:hint="eastAsia"/>
          <w:color w:val="auto"/>
          <w:highlight w:val="none"/>
        </w:rPr>
        <w:t>文件格式</w:t>
      </w:r>
      <w:bookmarkEnd w:id="279"/>
      <w:bookmarkEnd w:id="280"/>
      <w:bookmarkEnd w:id="281"/>
      <w:bookmarkEnd w:id="282"/>
      <w:bookmarkEnd w:id="283"/>
      <w:bookmarkEnd w:id="284"/>
      <w:bookmarkEnd w:id="285"/>
      <w:bookmarkEnd w:id="286"/>
      <w:bookmarkEnd w:id="287"/>
    </w:p>
    <w:p>
      <w:pPr>
        <w:spacing w:before="624"/>
        <w:ind w:firstLine="0" w:firstLineChars="0"/>
        <w:jc w:val="center"/>
        <w:rPr>
          <w:rFonts w:hint="eastAsia"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lang w:eastAsia="zh-CN"/>
        </w:rPr>
        <w:t>报名</w:t>
      </w:r>
      <w:r>
        <w:rPr>
          <w:rFonts w:hint="eastAsia" w:ascii="华文仿宋" w:hAnsi="华文仿宋" w:eastAsia="华文仿宋" w:cs="华文仿宋"/>
          <w:b/>
          <w:bCs/>
          <w:color w:val="auto"/>
          <w:sz w:val="72"/>
          <w:szCs w:val="72"/>
          <w:highlight w:val="none"/>
        </w:rPr>
        <w:t>文件</w:t>
      </w:r>
    </w:p>
    <w:p>
      <w:pPr>
        <w:pStyle w:val="7"/>
        <w:ind w:left="0" w:leftChars="0" w:firstLine="0" w:firstLineChars="0"/>
        <w:jc w:val="center"/>
        <w:rPr>
          <w:rFonts w:hint="eastAsia"/>
          <w:color w:val="auto"/>
          <w:highlight w:val="none"/>
        </w:rPr>
      </w:pPr>
    </w:p>
    <w:p>
      <w:pPr>
        <w:pStyle w:val="7"/>
        <w:ind w:left="0" w:leftChars="0" w:firstLine="0" w:firstLineChars="0"/>
        <w:jc w:val="center"/>
        <w:rPr>
          <w:color w:val="auto"/>
          <w:highlight w:val="none"/>
        </w:rPr>
      </w:pPr>
      <w:r>
        <w:rPr>
          <w:rFonts w:hint="eastAsia"/>
          <w:color w:val="auto"/>
          <w:highlight w:val="none"/>
        </w:rPr>
        <w:t>项目名称：重庆医科大学附属口腔医院</w:t>
      </w:r>
    </w:p>
    <w:p>
      <w:pPr>
        <w:pStyle w:val="7"/>
        <w:ind w:left="0" w:leftChars="0" w:firstLine="2200" w:firstLineChars="500"/>
        <w:jc w:val="both"/>
        <w:rPr>
          <w:rFonts w:hint="eastAsia"/>
          <w:color w:val="auto"/>
          <w:highlight w:val="none"/>
        </w:rPr>
      </w:pPr>
      <w:r>
        <w:rPr>
          <w:rFonts w:hint="eastAsia"/>
          <w:color w:val="auto"/>
          <w:highlight w:val="none"/>
        </w:rPr>
        <w:t>医用耗材经营企业遴选</w:t>
      </w:r>
    </w:p>
    <w:p>
      <w:pPr>
        <w:pStyle w:val="7"/>
        <w:ind w:left="0" w:leftChars="0" w:firstLine="1760" w:firstLineChars="400"/>
        <w:rPr>
          <w:rFonts w:hint="default" w:eastAsia="宋体"/>
          <w:color w:val="auto"/>
          <w:highlight w:val="none"/>
          <w:lang w:val="en-US" w:eastAsia="zh-CN"/>
        </w:rPr>
      </w:pPr>
      <w:r>
        <w:rPr>
          <w:rFonts w:hint="eastAsia"/>
          <w:color w:val="auto"/>
          <w:highlight w:val="yellow"/>
          <w:lang w:val="en-US" w:eastAsia="zh-CN"/>
        </w:rPr>
        <w:t>项目号：</w:t>
      </w:r>
      <w:r>
        <w:rPr>
          <w:rFonts w:hint="eastAsia" w:hAnsi="宋体" w:cs="宋体"/>
          <w:b/>
          <w:sz w:val="40"/>
          <w:szCs w:val="40"/>
          <w:highlight w:val="yellow"/>
        </w:rPr>
        <w:t>KQYY</w:t>
      </w:r>
      <w:r>
        <w:rPr>
          <w:rFonts w:hint="eastAsia" w:hAnsi="宋体" w:cs="宋体"/>
          <w:b/>
          <w:sz w:val="40"/>
          <w:szCs w:val="40"/>
          <w:highlight w:val="yellow"/>
          <w:lang w:val="en-US" w:eastAsia="zh-CN"/>
        </w:rPr>
        <w:t>LX</w:t>
      </w:r>
      <w:r>
        <w:rPr>
          <w:rFonts w:hint="eastAsia" w:hAnsi="宋体" w:cs="宋体"/>
          <w:b/>
          <w:sz w:val="40"/>
          <w:szCs w:val="40"/>
          <w:highlight w:val="yellow"/>
        </w:rPr>
        <w:t>202</w:t>
      </w:r>
      <w:r>
        <w:rPr>
          <w:rFonts w:hint="eastAsia" w:hAnsi="宋体" w:cs="宋体"/>
          <w:b/>
          <w:sz w:val="40"/>
          <w:szCs w:val="40"/>
          <w:highlight w:val="yellow"/>
          <w:lang w:val="en-US" w:eastAsia="zh-CN"/>
        </w:rPr>
        <w:t>5007</w:t>
      </w:r>
      <w:bookmarkStart w:id="363" w:name="_GoBack"/>
      <w:bookmarkEnd w:id="363"/>
    </w:p>
    <w:p>
      <w:pPr>
        <w:spacing w:before="624"/>
        <w:ind w:firstLine="640"/>
        <w:jc w:val="center"/>
        <w:rPr>
          <w:rFonts w:hint="eastAsia" w:ascii="华文仿宋" w:hAnsi="华文仿宋" w:eastAsia="华文仿宋" w:cs="华文仿宋"/>
          <w:color w:val="auto"/>
          <w:sz w:val="32"/>
          <w:szCs w:val="32"/>
          <w:highlight w:val="none"/>
        </w:rPr>
      </w:pPr>
    </w:p>
    <w:p>
      <w:pPr>
        <w:spacing w:before="624"/>
        <w:ind w:firstLine="0" w:firstLineChars="0"/>
        <w:jc w:val="both"/>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lang w:val="en-US" w:eastAsia="zh-CN"/>
        </w:rPr>
        <w:t>报名单位</w:t>
      </w:r>
      <w:r>
        <w:rPr>
          <w:rFonts w:hint="eastAsia" w:ascii="华文仿宋" w:hAnsi="华文仿宋" w:eastAsia="华文仿宋" w:cs="华文仿宋"/>
          <w:color w:val="auto"/>
          <w:sz w:val="32"/>
          <w:szCs w:val="32"/>
          <w:highlight w:val="none"/>
        </w:rPr>
        <w:t>申请人：</w:t>
      </w:r>
      <w:r>
        <w:rPr>
          <w:rFonts w:hint="eastAsia" w:ascii="华文仿宋" w:hAnsi="华文仿宋" w:eastAsia="华文仿宋" w:cs="华文仿宋"/>
          <w:color w:val="auto"/>
          <w:sz w:val="32"/>
          <w:szCs w:val="32"/>
          <w:highlight w:val="none"/>
          <w:u w:val="single"/>
        </w:rPr>
        <w:t xml:space="preserve">          （盖章）</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both"/>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single"/>
        </w:rPr>
        <w:t xml:space="preserve">          （签字）</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left"/>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lang w:eastAsia="zh-CN"/>
        </w:rPr>
        <w:t>联系电话</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left"/>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none"/>
          <w:lang w:eastAsia="zh-CN"/>
        </w:rPr>
        <w:t>电子邮箱：</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640"/>
        <w:jc w:val="center"/>
        <w:rPr>
          <w:rFonts w:ascii="方正小标宋_GBK" w:eastAsia="方正小标宋_GBK"/>
          <w:color w:val="auto"/>
          <w:sz w:val="32"/>
          <w:szCs w:val="32"/>
          <w:highlight w:val="none"/>
        </w:rPr>
      </w:pPr>
      <w:r>
        <w:rPr>
          <w:rFonts w:hint="eastAsia" w:ascii="华文仿宋" w:hAnsi="华文仿宋" w:eastAsia="华文仿宋" w:cs="华文仿宋"/>
          <w:color w:val="auto"/>
          <w:sz w:val="32"/>
          <w:szCs w:val="32"/>
          <w:highlight w:val="none"/>
        </w:rPr>
        <w:t>年   月   日</w:t>
      </w:r>
    </w:p>
    <w:p>
      <w:pPr>
        <w:snapToGrid w:val="0"/>
        <w:spacing w:before="624" w:line="440" w:lineRule="exact"/>
        <w:ind w:firstLine="723"/>
        <w:jc w:val="center"/>
        <w:rPr>
          <w:rFonts w:ascii="仿宋" w:hAnsi="仿宋" w:eastAsia="仿宋"/>
          <w:b/>
          <w:bCs/>
          <w:color w:val="auto"/>
          <w:sz w:val="36"/>
          <w:szCs w:val="36"/>
          <w:highlight w:val="none"/>
        </w:rPr>
      </w:pPr>
    </w:p>
    <w:p>
      <w:pPr>
        <w:pStyle w:val="2"/>
      </w:pPr>
    </w:p>
    <w:p>
      <w:pPr>
        <w:ind w:left="0" w:leftChars="0" w:firstLine="0" w:firstLineChars="0"/>
        <w:jc w:val="center"/>
        <w:rPr>
          <w:rFonts w:hint="eastAsia"/>
          <w:b/>
          <w:bCs/>
          <w:color w:val="auto"/>
          <w:sz w:val="36"/>
          <w:szCs w:val="36"/>
          <w:highlight w:val="none"/>
        </w:rPr>
      </w:pPr>
      <w:r>
        <w:rPr>
          <w:rFonts w:hint="eastAsia"/>
          <w:b/>
          <w:bCs/>
          <w:color w:val="auto"/>
          <w:sz w:val="36"/>
          <w:szCs w:val="36"/>
          <w:highlight w:val="none"/>
        </w:rPr>
        <w:t>目   录</w:t>
      </w:r>
    </w:p>
    <w:p>
      <w:pPr>
        <w:ind w:firstLine="600"/>
        <w:jc w:val="center"/>
        <w:rPr>
          <w:rFonts w:hint="eastAsia"/>
          <w:color w:val="auto"/>
          <w:sz w:val="30"/>
          <w:szCs w:val="30"/>
          <w:highlight w:val="none"/>
        </w:rPr>
      </w:pPr>
    </w:p>
    <w:p>
      <w:pPr>
        <w:spacing w:line="480" w:lineRule="auto"/>
        <w:ind w:firstLine="600"/>
        <w:jc w:val="center"/>
        <w:rPr>
          <w:rFonts w:hint="eastAsia"/>
          <w:color w:val="auto"/>
          <w:sz w:val="30"/>
          <w:szCs w:val="30"/>
          <w:highlight w:val="none"/>
        </w:rPr>
      </w:pPr>
    </w:p>
    <w:p>
      <w:pPr>
        <w:pStyle w:val="6"/>
        <w:numPr>
          <w:ilvl w:val="0"/>
          <w:numId w:val="2"/>
        </w:numPr>
        <w:spacing w:line="480" w:lineRule="auto"/>
        <w:ind w:left="0" w:leftChars="0" w:firstLine="0" w:firstLineChars="0"/>
        <w:rPr>
          <w:rFonts w:hint="default" w:eastAsia="宋体"/>
          <w:b w:val="0"/>
          <w:bCs/>
          <w:color w:val="auto"/>
          <w:sz w:val="28"/>
          <w:szCs w:val="28"/>
          <w:highlight w:val="none"/>
          <w:lang w:val="en-US" w:eastAsia="zh-CN"/>
        </w:rPr>
      </w:pPr>
      <w:bookmarkStart w:id="288" w:name="_Toc31803"/>
      <w:bookmarkStart w:id="289" w:name="_Toc27813"/>
      <w:bookmarkStart w:id="290" w:name="_Toc1376"/>
      <w:bookmarkStart w:id="291" w:name="_Toc14115"/>
      <w:bookmarkStart w:id="292" w:name="_Toc21609"/>
      <w:bookmarkStart w:id="293" w:name="_Toc16632"/>
      <w:r>
        <w:rPr>
          <w:rFonts w:hint="eastAsia"/>
          <w:b w:val="0"/>
          <w:bCs/>
          <w:color w:val="auto"/>
          <w:sz w:val="28"/>
          <w:szCs w:val="28"/>
          <w:highlight w:val="none"/>
        </w:rPr>
        <w:t>营业执照（副本）或事业单位法人证书（副本）复印件</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88"/>
      <w:bookmarkEnd w:id="289"/>
      <w:bookmarkEnd w:id="290"/>
      <w:bookmarkEnd w:id="291"/>
    </w:p>
    <w:bookmarkEnd w:id="292"/>
    <w:bookmarkEnd w:id="293"/>
    <w:p>
      <w:pPr>
        <w:pStyle w:val="6"/>
        <w:numPr>
          <w:ilvl w:val="0"/>
          <w:numId w:val="2"/>
        </w:numPr>
        <w:spacing w:line="480" w:lineRule="auto"/>
        <w:ind w:left="0" w:leftChars="0" w:firstLine="0" w:firstLineChars="0"/>
        <w:rPr>
          <w:rFonts w:hint="eastAsia"/>
          <w:b w:val="0"/>
          <w:bCs/>
          <w:color w:val="auto"/>
          <w:sz w:val="28"/>
          <w:szCs w:val="28"/>
          <w:highlight w:val="none"/>
        </w:rPr>
      </w:pPr>
      <w:bookmarkStart w:id="294" w:name="_Toc23448"/>
      <w:bookmarkStart w:id="295" w:name="_Toc961"/>
      <w:bookmarkStart w:id="296" w:name="_Toc14134"/>
      <w:bookmarkStart w:id="297" w:name="_Toc11973"/>
      <w:bookmarkStart w:id="298" w:name="_Toc19692"/>
      <w:bookmarkStart w:id="299" w:name="_Toc29161"/>
      <w:r>
        <w:rPr>
          <w:rFonts w:hint="eastAsia"/>
          <w:b w:val="0"/>
          <w:bCs/>
          <w:color w:val="auto"/>
          <w:sz w:val="28"/>
          <w:szCs w:val="28"/>
          <w:highlight w:val="none"/>
        </w:rPr>
        <w:t>法定代表人身份证明书（格式）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94"/>
      <w:bookmarkEnd w:id="295"/>
      <w:bookmarkEnd w:id="296"/>
      <w:bookmarkEnd w:id="297"/>
      <w:bookmarkEnd w:id="298"/>
      <w:bookmarkEnd w:id="299"/>
      <w:bookmarkStart w:id="300" w:name="_Toc9103"/>
      <w:bookmarkEnd w:id="300"/>
      <w:bookmarkStart w:id="301" w:name="_Toc404"/>
      <w:bookmarkEnd w:id="301"/>
      <w:bookmarkStart w:id="302" w:name="_Toc31226"/>
      <w:bookmarkEnd w:id="302"/>
      <w:bookmarkStart w:id="303" w:name="_Toc31370"/>
      <w:bookmarkEnd w:id="303"/>
      <w:bookmarkStart w:id="304" w:name="_Toc17636"/>
      <w:bookmarkStart w:id="305" w:name="_Toc23948"/>
    </w:p>
    <w:p>
      <w:pPr>
        <w:pStyle w:val="6"/>
        <w:spacing w:line="480" w:lineRule="auto"/>
        <w:ind w:left="0" w:leftChars="0" w:firstLine="0" w:firstLineChars="0"/>
        <w:outlineLvl w:val="9"/>
        <w:rPr>
          <w:rFonts w:hint="eastAsia"/>
          <w:b w:val="0"/>
          <w:bCs/>
          <w:color w:val="auto"/>
          <w:sz w:val="28"/>
          <w:szCs w:val="28"/>
          <w:highlight w:val="none"/>
        </w:rPr>
      </w:pPr>
      <w:bookmarkStart w:id="306" w:name="_Toc29715"/>
      <w:bookmarkStart w:id="307" w:name="_Toc7653"/>
      <w:bookmarkStart w:id="308" w:name="_Toc23777"/>
      <w:bookmarkStart w:id="309" w:name="_Toc550"/>
      <w:r>
        <w:rPr>
          <w:rFonts w:hint="eastAsia"/>
          <w:b w:val="0"/>
          <w:bCs/>
          <w:color w:val="auto"/>
          <w:sz w:val="28"/>
          <w:szCs w:val="28"/>
          <w:highlight w:val="none"/>
        </w:rPr>
        <w:t>（三）法定代表人授权委托书（格式）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04"/>
      <w:bookmarkEnd w:id="305"/>
      <w:bookmarkEnd w:id="306"/>
      <w:bookmarkEnd w:id="307"/>
      <w:bookmarkEnd w:id="308"/>
      <w:bookmarkEnd w:id="309"/>
      <w:bookmarkStart w:id="310" w:name="_Toc4015"/>
      <w:bookmarkStart w:id="311" w:name="_Toc9575"/>
    </w:p>
    <w:p>
      <w:pPr>
        <w:pStyle w:val="6"/>
        <w:spacing w:line="480" w:lineRule="auto"/>
        <w:ind w:left="0" w:leftChars="0" w:firstLine="0" w:firstLineChars="0"/>
        <w:rPr>
          <w:rFonts w:hint="eastAsia"/>
          <w:b w:val="0"/>
          <w:bCs/>
          <w:color w:val="auto"/>
          <w:sz w:val="28"/>
          <w:szCs w:val="28"/>
          <w:highlight w:val="none"/>
        </w:rPr>
      </w:pPr>
      <w:bookmarkStart w:id="312" w:name="_Toc9264"/>
      <w:bookmarkStart w:id="313" w:name="_Toc24488"/>
      <w:bookmarkStart w:id="314" w:name="_Toc21077"/>
      <w:bookmarkStart w:id="315" w:name="_Toc17815"/>
      <w:r>
        <w:rPr>
          <w:rFonts w:hint="eastAsia"/>
          <w:b w:val="0"/>
          <w:bCs/>
          <w:color w:val="auto"/>
          <w:sz w:val="28"/>
          <w:szCs w:val="28"/>
          <w:highlight w:val="none"/>
        </w:rPr>
        <w:t>（四）服务及商务要求承诺</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12"/>
      <w:bookmarkEnd w:id="313"/>
      <w:bookmarkEnd w:id="314"/>
      <w:bookmarkEnd w:id="315"/>
    </w:p>
    <w:bookmarkEnd w:id="310"/>
    <w:bookmarkEnd w:id="311"/>
    <w:p>
      <w:pPr>
        <w:pStyle w:val="6"/>
        <w:spacing w:line="480" w:lineRule="auto"/>
        <w:ind w:left="0" w:leftChars="0" w:firstLine="0" w:firstLineChars="0"/>
        <w:rPr>
          <w:rFonts w:hint="eastAsia"/>
          <w:b w:val="0"/>
          <w:bCs/>
          <w:color w:val="auto"/>
          <w:sz w:val="28"/>
          <w:szCs w:val="28"/>
          <w:highlight w:val="none"/>
          <w:lang w:val="en-US" w:eastAsia="zh-CN"/>
        </w:rPr>
      </w:pPr>
      <w:bookmarkStart w:id="316" w:name="_Toc23313"/>
      <w:bookmarkStart w:id="317" w:name="_Toc20872"/>
      <w:bookmarkStart w:id="318" w:name="_Toc22187"/>
      <w:bookmarkStart w:id="319" w:name="_Toc8271"/>
      <w:bookmarkStart w:id="320" w:name="_Toc8767"/>
      <w:bookmarkStart w:id="321" w:name="_Toc26259"/>
      <w:r>
        <w:rPr>
          <w:rFonts w:hint="eastAsia"/>
          <w:b w:val="0"/>
          <w:bCs/>
          <w:color w:val="auto"/>
          <w:sz w:val="28"/>
          <w:szCs w:val="28"/>
          <w:highlight w:val="none"/>
        </w:rPr>
        <w:t>（五）书面声明（格式）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16"/>
      <w:bookmarkEnd w:id="317"/>
      <w:bookmarkEnd w:id="318"/>
      <w:bookmarkEnd w:id="319"/>
      <w:bookmarkEnd w:id="320"/>
      <w:bookmarkEnd w:id="321"/>
    </w:p>
    <w:p>
      <w:pPr>
        <w:spacing w:line="480" w:lineRule="auto"/>
        <w:ind w:firstLine="0" w:firstLineChars="0"/>
        <w:rPr>
          <w:rFonts w:hint="default" w:eastAsia="宋体"/>
          <w:color w:val="auto"/>
          <w:highlight w:val="none"/>
          <w:lang w:val="en-US" w:eastAsia="zh-CN"/>
        </w:rPr>
      </w:pPr>
      <w:r>
        <w:rPr>
          <w:rFonts w:hint="eastAsia" w:ascii="宋体" w:hAnsi="宋体"/>
          <w:b w:val="0"/>
          <w:bCs/>
          <w:color w:val="auto"/>
          <w:sz w:val="28"/>
          <w:szCs w:val="28"/>
          <w:highlight w:val="none"/>
        </w:rPr>
        <w:t>（六）</w:t>
      </w:r>
      <w:r>
        <w:rPr>
          <w:rFonts w:hint="eastAsia" w:ascii="宋体" w:hAnsi="宋体"/>
          <w:b w:val="0"/>
          <w:bCs/>
          <w:color w:val="auto"/>
          <w:sz w:val="28"/>
          <w:szCs w:val="28"/>
          <w:highlight w:val="none"/>
          <w:lang w:eastAsia="zh-CN"/>
        </w:rPr>
        <w:t>产品目录</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p>
    <w:p>
      <w:pPr>
        <w:rPr>
          <w:rFonts w:hint="default"/>
          <w:lang w:val="en-US" w:eastAsia="zh-CN"/>
        </w:rPr>
      </w:pPr>
    </w:p>
    <w:p>
      <w:pPr>
        <w:tabs>
          <w:tab w:val="left" w:pos="6300"/>
        </w:tabs>
        <w:snapToGrid w:val="0"/>
        <w:spacing w:before="624" w:line="500" w:lineRule="exact"/>
        <w:ind w:firstLine="1687" w:firstLineChars="700"/>
        <w:rPr>
          <w:rFonts w:hint="eastAsia" w:ascii="宋体" w:hAnsi="宋体" w:eastAsia="宋体" w:cs="宋体"/>
          <w:b/>
          <w:color w:val="auto"/>
          <w:highlight w:val="none"/>
        </w:rPr>
      </w:pPr>
      <w:r>
        <w:rPr>
          <w:rFonts w:hint="eastAsia" w:ascii="宋体" w:hAnsi="宋体" w:eastAsia="宋体" w:cs="宋体"/>
          <w:b/>
          <w:color w:val="auto"/>
          <w:highlight w:val="none"/>
        </w:rPr>
        <w:t>备注：必须标注对应页码</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2"/>
        <w:rPr>
          <w:color w:val="auto"/>
          <w:highlight w:val="none"/>
        </w:rPr>
      </w:pPr>
    </w:p>
    <w:p>
      <w:pPr>
        <w:pStyle w:val="3"/>
        <w:rPr>
          <w:color w:val="auto"/>
          <w:highlight w:val="none"/>
        </w:rPr>
      </w:pPr>
    </w:p>
    <w:p>
      <w:pPr>
        <w:pStyle w:val="4"/>
        <w:outlineLvl w:val="9"/>
        <w:rPr>
          <w:color w:val="auto"/>
          <w:highlight w:val="none"/>
        </w:rPr>
      </w:pPr>
    </w:p>
    <w:p/>
    <w:p>
      <w:pPr>
        <w:pStyle w:val="2"/>
      </w:pPr>
    </w:p>
    <w:p>
      <w:pPr>
        <w:ind w:firstLine="480"/>
        <w:rPr>
          <w:color w:val="auto"/>
          <w:highlight w:val="none"/>
        </w:rPr>
      </w:pPr>
    </w:p>
    <w:p>
      <w:pPr>
        <w:ind w:firstLine="480"/>
        <w:rPr>
          <w:color w:val="auto"/>
          <w:highlight w:val="none"/>
        </w:rPr>
      </w:pPr>
    </w:p>
    <w:p>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（一）营业执照（副本）或事业单位法人证书（副本）复印件</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val="en-US" w:eastAsia="zh-CN"/>
        </w:rPr>
        <w:t>二</w:t>
      </w:r>
      <w:r>
        <w:rPr>
          <w:rFonts w:hint="eastAsia" w:ascii="华文仿宋" w:hAnsi="华文仿宋" w:eastAsia="华文仿宋" w:cs="华文仿宋"/>
          <w:b/>
          <w:bCs/>
          <w:color w:val="auto"/>
          <w:sz w:val="32"/>
          <w:szCs w:val="32"/>
          <w:highlight w:val="none"/>
        </w:rPr>
        <w:t>）法定代表人身份证明书（格式）</w:t>
      </w:r>
    </w:p>
    <w:p>
      <w:pPr>
        <w:ind w:firstLine="480"/>
        <w:rPr>
          <w:rFonts w:hint="eastAsia" w:ascii="华文仿宋" w:hAnsi="华文仿宋" w:eastAsia="华文仿宋" w:cs="华文仿宋"/>
          <w:color w:val="auto"/>
          <w:sz w:val="32"/>
          <w:szCs w:val="32"/>
          <w:highlight w:val="none"/>
        </w:rPr>
      </w:pPr>
    </w:p>
    <w:p>
      <w:pPr>
        <w:ind w:firstLine="0" w:firstLineChars="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（法定代表人姓名）在（经营企业名称）任（职务名称）职务，是（经营企业名称）的法定代表人。</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特此证明。</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（经营企业公章）</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年   月   日</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（附：法定代表人身份证正反面复印件）</w:t>
      </w:r>
    </w:p>
    <w:p>
      <w:pPr>
        <w:tabs>
          <w:tab w:val="left" w:pos="6300"/>
        </w:tabs>
        <w:snapToGrid w:val="0"/>
        <w:spacing w:before="624" w:line="500" w:lineRule="exact"/>
        <w:ind w:firstLine="480"/>
        <w:rPr>
          <w:rFonts w:hint="eastAsia" w:ascii="华文仿宋" w:hAnsi="华文仿宋" w:eastAsia="华文仿宋" w:cs="华文仿宋"/>
          <w:color w:val="auto"/>
          <w:sz w:val="32"/>
          <w:szCs w:val="32"/>
          <w:highlight w:val="none"/>
        </w:rPr>
      </w:pPr>
    </w:p>
    <w:p>
      <w:pPr>
        <w:pStyle w:val="2"/>
        <w:ind w:firstLine="0" w:firstLineChars="0"/>
        <w:rPr>
          <w:rFonts w:hint="eastAsia"/>
          <w:lang w:val="en-US" w:eastAsia="zh-CN"/>
        </w:rPr>
      </w:pPr>
    </w:p>
    <w:p>
      <w:pPr>
        <w:ind w:firstLine="0" w:firstLineChars="0"/>
        <w:outlineLvl w:val="1"/>
        <w:rPr>
          <w:rFonts w:hint="eastAsia" w:ascii="华文仿宋" w:hAnsi="华文仿宋" w:eastAsia="华文仿宋" w:cs="华文仿宋"/>
          <w:b/>
          <w:bCs/>
          <w:color w:val="auto"/>
          <w:sz w:val="32"/>
          <w:szCs w:val="32"/>
          <w:highlight w:val="none"/>
        </w:rPr>
      </w:pPr>
      <w:bookmarkStart w:id="322" w:name="_Toc24854"/>
      <w:r>
        <w:rPr>
          <w:rFonts w:hint="eastAsia" w:ascii="华文仿宋" w:hAnsi="华文仿宋" w:eastAsia="华文仿宋" w:cs="华文仿宋"/>
          <w:b/>
          <w:bCs/>
          <w:color w:val="auto"/>
          <w:sz w:val="32"/>
          <w:szCs w:val="32"/>
          <w:highlight w:val="none"/>
        </w:rPr>
        <w:t>（三）法定代表人授权委托书（格式）</w:t>
      </w:r>
      <w:bookmarkEnd w:id="322"/>
    </w:p>
    <w:p>
      <w:pPr>
        <w:ind w:left="0" w:leftChars="0" w:firstLine="0" w:firstLineChars="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0" w:firstLineChars="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（经营企业法定代表人名称）是（经营企业名称）的法定代表人，特授权（被授权人姓名及身份证号码）代表我单位全权办理上述项目的投标、谈判、</w:t>
      </w:r>
      <w:r>
        <w:rPr>
          <w:rFonts w:hint="eastAsia" w:ascii="华文仿宋" w:hAnsi="华文仿宋" w:eastAsia="华文仿宋" w:cs="华文仿宋"/>
          <w:color w:val="auto"/>
          <w:sz w:val="32"/>
          <w:szCs w:val="32"/>
          <w:highlight w:val="none"/>
          <w:lang w:val="en-US" w:eastAsia="zh-CN"/>
        </w:rPr>
        <w:t>议价、</w:t>
      </w:r>
      <w:r>
        <w:rPr>
          <w:rFonts w:hint="eastAsia" w:ascii="华文仿宋" w:hAnsi="华文仿宋" w:eastAsia="华文仿宋" w:cs="华文仿宋"/>
          <w:color w:val="auto"/>
          <w:sz w:val="32"/>
          <w:szCs w:val="32"/>
          <w:highlight w:val="none"/>
        </w:rPr>
        <w:t>签约等具体工作，并签署全部有关文件、协议及合同。</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我单位对被授权人的签字负全部责任。</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在撤消授权的书面通知以前，本授权书一直有效。被授权人在授权书有效期内签署的所有文件不因授权的撤消而失效。</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被授权人：                      </w:t>
      </w:r>
    </w:p>
    <w:p>
      <w:pPr>
        <w:ind w:firstLine="0" w:firstLineChars="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经营企业法定代表人：</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（签字或盖章）</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（附：被授权人身份证正反面复印件）</w:t>
      </w:r>
    </w:p>
    <w:p>
      <w:pPr>
        <w:ind w:firstLine="480"/>
        <w:rPr>
          <w:rFonts w:hint="eastAsia" w:ascii="华文仿宋" w:hAnsi="华文仿宋" w:eastAsia="华文仿宋" w:cs="华文仿宋"/>
          <w:color w:val="auto"/>
          <w:sz w:val="32"/>
          <w:szCs w:val="32"/>
          <w:highlight w:val="none"/>
        </w:rPr>
      </w:pP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注：若为法定代表人办理并签署投标文件的，不提供此文件。</w:t>
      </w:r>
    </w:p>
    <w:p>
      <w:pPr>
        <w:bidi w:val="0"/>
        <w:outlineLvl w:val="1"/>
        <w:rPr>
          <w:rFonts w:hint="eastAsia" w:ascii="华文仿宋" w:hAnsi="华文仿宋" w:eastAsia="华文仿宋" w:cs="华文仿宋"/>
          <w:b/>
          <w:bCs/>
          <w:color w:val="auto"/>
          <w:sz w:val="32"/>
          <w:szCs w:val="32"/>
          <w:highlight w:val="none"/>
          <w:lang w:val="en-US" w:eastAsia="zh-CN"/>
        </w:rPr>
      </w:pPr>
      <w:bookmarkStart w:id="323" w:name="_Toc15737"/>
      <w:r>
        <w:rPr>
          <w:rFonts w:hint="eastAsia" w:ascii="华文仿宋" w:hAnsi="华文仿宋" w:eastAsia="华文仿宋" w:cs="华文仿宋"/>
          <w:b/>
          <w:bCs/>
          <w:color w:val="auto"/>
          <w:sz w:val="32"/>
          <w:szCs w:val="32"/>
          <w:highlight w:val="none"/>
          <w:lang w:val="en-US" w:eastAsia="zh-CN"/>
        </w:rPr>
        <w:t>（四）服务及商务要求承诺</w:t>
      </w:r>
      <w:bookmarkEnd w:id="323"/>
    </w:p>
    <w:p>
      <w:pPr>
        <w:snapToGrid w:val="0"/>
        <w:ind w:firstLine="560"/>
        <w:jc w:val="center"/>
        <w:rPr>
          <w:rFonts w:hint="eastAsia" w:ascii="华文仿宋" w:hAnsi="华文仿宋" w:eastAsia="华文仿宋" w:cs="华文仿宋"/>
          <w:b/>
          <w:bCs/>
          <w:color w:val="auto"/>
          <w:sz w:val="32"/>
          <w:szCs w:val="32"/>
          <w:highlight w:val="none"/>
        </w:rPr>
      </w:pPr>
    </w:p>
    <w:p>
      <w:pPr>
        <w:snapToGrid w:val="0"/>
        <w:ind w:firstLine="560"/>
        <w:jc w:val="center"/>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承</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诺</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函</w:t>
      </w:r>
    </w:p>
    <w:p>
      <w:pPr>
        <w:ind w:firstLine="56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tabs>
          <w:tab w:val="left" w:pos="6300"/>
        </w:tabs>
        <w:snapToGrid w:val="0"/>
        <w:ind w:firstLine="56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经营企业名称</w:t>
      </w:r>
      <w:r>
        <w:rPr>
          <w:rFonts w:hint="eastAsia" w:ascii="华文仿宋" w:hAnsi="华文仿宋" w:eastAsia="华文仿宋" w:cs="华文仿宋"/>
          <w:color w:val="auto"/>
          <w:sz w:val="32"/>
          <w:szCs w:val="32"/>
          <w:highlight w:val="none"/>
          <w:u w:val="single"/>
          <w:lang w:eastAsia="zh-CN"/>
        </w:rPr>
        <w:t>：</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lang w:val="en-US" w:eastAsia="zh-CN"/>
        </w:rPr>
        <w:t xml:space="preserve"> </w:t>
      </w:r>
      <w:r>
        <w:rPr>
          <w:rFonts w:hint="eastAsia" w:ascii="华文仿宋" w:hAnsi="华文仿宋" w:eastAsia="华文仿宋" w:cs="华文仿宋"/>
          <w:color w:val="auto"/>
          <w:sz w:val="32"/>
          <w:szCs w:val="32"/>
          <w:highlight w:val="none"/>
        </w:rPr>
        <w:t>）系中华人民共和国合法企业，注册地址：</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rPr>
        <w:t>。我方就参加本次医用耗材遴选有关事项郑重声明如下：</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一、我方完全理解并接受该项目遴选公告文件所有要求，包含但不限于第二篇项目服务及商务要求。</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二、我方提交的所有资格预审文件、报价文件、资料都是准确和真实的，如有虚假或隐瞒，我方愿意承担一切法律责任。</w:t>
      </w:r>
    </w:p>
    <w:p>
      <w:pPr>
        <w:tabs>
          <w:tab w:val="left" w:pos="6300"/>
        </w:tabs>
        <w:snapToGrid w:val="0"/>
        <w:ind w:firstLine="560"/>
        <w:outlineLvl w:val="0"/>
        <w:rPr>
          <w:rFonts w:hint="eastAsia" w:ascii="华文仿宋" w:hAnsi="华文仿宋" w:eastAsia="华文仿宋" w:cs="华文仿宋"/>
          <w:color w:val="auto"/>
          <w:sz w:val="32"/>
          <w:szCs w:val="32"/>
          <w:highlight w:val="none"/>
        </w:rPr>
      </w:pPr>
      <w:bookmarkStart w:id="324" w:name="_Toc9584"/>
      <w:bookmarkStart w:id="325" w:name="_Toc28794"/>
      <w:bookmarkStart w:id="326" w:name="_Toc5974"/>
      <w:bookmarkStart w:id="327" w:name="_Toc29699"/>
      <w:bookmarkStart w:id="328" w:name="_Toc11590"/>
      <w:bookmarkStart w:id="329" w:name="_Toc30587"/>
      <w:r>
        <w:rPr>
          <w:rFonts w:hint="eastAsia" w:ascii="华文仿宋" w:hAnsi="华文仿宋" w:eastAsia="华文仿宋" w:cs="华文仿宋"/>
          <w:color w:val="auto"/>
          <w:sz w:val="32"/>
          <w:szCs w:val="32"/>
          <w:highlight w:val="none"/>
        </w:rPr>
        <w:t>三、我方承诺按照遴选公告文件要求，提供项目的货物和服务。</w:t>
      </w:r>
      <w:bookmarkEnd w:id="324"/>
      <w:bookmarkEnd w:id="325"/>
      <w:bookmarkEnd w:id="326"/>
      <w:bookmarkEnd w:id="327"/>
      <w:bookmarkEnd w:id="328"/>
      <w:bookmarkEnd w:id="329"/>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四、我方按遴选公告文件要求提交的</w:t>
      </w:r>
      <w:r>
        <w:rPr>
          <w:rFonts w:hint="eastAsia" w:ascii="华文仿宋" w:hAnsi="华文仿宋" w:eastAsia="华文仿宋" w:cs="华文仿宋"/>
          <w:color w:val="auto"/>
          <w:sz w:val="32"/>
          <w:szCs w:val="32"/>
          <w:highlight w:val="none"/>
          <w:lang w:eastAsia="zh-CN"/>
        </w:rPr>
        <w:t>报名</w:t>
      </w:r>
      <w:r>
        <w:rPr>
          <w:rFonts w:hint="eastAsia" w:ascii="华文仿宋" w:hAnsi="华文仿宋" w:eastAsia="华文仿宋" w:cs="华文仿宋"/>
          <w:color w:val="auto"/>
          <w:sz w:val="32"/>
          <w:szCs w:val="32"/>
          <w:highlight w:val="none"/>
        </w:rPr>
        <w:t>文件为：</w:t>
      </w:r>
      <w:r>
        <w:rPr>
          <w:rFonts w:hint="eastAsia" w:ascii="华文仿宋" w:hAnsi="华文仿宋" w:eastAsia="华文仿宋" w:cs="华文仿宋"/>
          <w:color w:val="auto"/>
          <w:sz w:val="32"/>
          <w:szCs w:val="32"/>
          <w:highlight w:val="none"/>
          <w:lang w:val="en-US" w:eastAsia="zh-CN"/>
        </w:rPr>
        <w:t>纸质版2</w:t>
      </w:r>
      <w:r>
        <w:rPr>
          <w:rFonts w:hint="eastAsia" w:ascii="华文仿宋" w:hAnsi="华文仿宋" w:eastAsia="华文仿宋" w:cs="华文仿宋"/>
          <w:color w:val="auto"/>
          <w:sz w:val="32"/>
          <w:szCs w:val="32"/>
          <w:highlight w:val="none"/>
        </w:rPr>
        <w:t>份，</w:t>
      </w:r>
      <w:r>
        <w:rPr>
          <w:rFonts w:hint="eastAsia" w:ascii="华文仿宋" w:hAnsi="华文仿宋" w:eastAsia="华文仿宋" w:cs="华文仿宋"/>
          <w:color w:val="auto"/>
          <w:sz w:val="32"/>
          <w:szCs w:val="32"/>
          <w:highlight w:val="none"/>
          <w:lang w:val="en-US" w:eastAsia="zh-CN"/>
        </w:rPr>
        <w:t>电子版</w:t>
      </w:r>
      <w:r>
        <w:rPr>
          <w:rFonts w:hint="eastAsia" w:ascii="华文仿宋" w:hAnsi="华文仿宋" w:eastAsia="华文仿宋" w:cs="华文仿宋"/>
          <w:color w:val="auto"/>
          <w:sz w:val="32"/>
          <w:szCs w:val="32"/>
          <w:highlight w:val="none"/>
        </w:rPr>
        <w:t>1份。</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eastAsia="zh-CN"/>
        </w:rPr>
        <w:t>五</w:t>
      </w:r>
      <w:r>
        <w:rPr>
          <w:rFonts w:hint="eastAsia" w:ascii="华文仿宋" w:hAnsi="华文仿宋" w:eastAsia="华文仿宋" w:cs="华文仿宋"/>
          <w:color w:val="auto"/>
          <w:sz w:val="32"/>
          <w:szCs w:val="32"/>
          <w:highlight w:val="none"/>
        </w:rPr>
        <w:t>、如果我方中标，我方将履行招标文件中规定的各项要求以及我方投标文件的各项承诺，按《政府采购法》、《</w:t>
      </w:r>
      <w:r>
        <w:rPr>
          <w:rFonts w:hint="eastAsia" w:ascii="华文仿宋" w:hAnsi="华文仿宋" w:eastAsia="华文仿宋" w:cs="华文仿宋"/>
          <w:color w:val="auto"/>
          <w:sz w:val="32"/>
          <w:szCs w:val="32"/>
          <w:highlight w:val="none"/>
          <w:lang w:eastAsia="zh-CN"/>
        </w:rPr>
        <w:t>民法典</w:t>
      </w:r>
      <w:r>
        <w:rPr>
          <w:rFonts w:hint="eastAsia" w:ascii="华文仿宋" w:hAnsi="华文仿宋" w:eastAsia="华文仿宋" w:cs="华文仿宋"/>
          <w:color w:val="auto"/>
          <w:sz w:val="32"/>
          <w:szCs w:val="32"/>
          <w:highlight w:val="none"/>
        </w:rPr>
        <w:t>》及合同约定条款承担我方责任。</w:t>
      </w:r>
    </w:p>
    <w:p>
      <w:pPr>
        <w:tabs>
          <w:tab w:val="left" w:pos="6300"/>
        </w:tabs>
        <w:snapToGrid w:val="0"/>
        <w:ind w:firstLine="560"/>
        <w:rPr>
          <w:rFonts w:hint="eastAsia" w:ascii="华文仿宋" w:hAnsi="华文仿宋" w:eastAsia="华文仿宋" w:cs="华文仿宋"/>
          <w:color w:val="000000" w:themeColor="text1"/>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六、我方承诺：供货服务期三年（</w:t>
      </w:r>
      <w:r>
        <w:rPr>
          <w:rFonts w:hint="eastAsia" w:ascii="华文仿宋" w:hAnsi="华文仿宋" w:eastAsia="华文仿宋" w:cs="华文仿宋"/>
          <w:color w:val="auto"/>
          <w:sz w:val="32"/>
          <w:szCs w:val="32"/>
          <w:highlight w:val="none"/>
        </w:rPr>
        <w:t>具体以签订合同时确定的周期为准）</w:t>
      </w:r>
      <w:r>
        <w:rPr>
          <w:rFonts w:hint="eastAsia" w:ascii="华文仿宋" w:hAnsi="华文仿宋" w:eastAsia="华文仿宋" w:cs="华文仿宋"/>
          <w:color w:val="auto"/>
          <w:sz w:val="32"/>
          <w:szCs w:val="32"/>
          <w:highlight w:val="none"/>
          <w:lang w:val="en-US" w:eastAsia="zh-CN"/>
        </w:rPr>
        <w:t>。</w:t>
      </w:r>
    </w:p>
    <w:p>
      <w:pPr>
        <w:tabs>
          <w:tab w:val="left" w:pos="6300"/>
        </w:tabs>
        <w:snapToGrid w:val="0"/>
        <w:ind w:firstLine="560"/>
        <w:outlineLvl w:val="0"/>
        <w:rPr>
          <w:rFonts w:hint="eastAsia" w:ascii="华文仿宋" w:hAnsi="华文仿宋" w:eastAsia="华文仿宋" w:cs="华文仿宋"/>
          <w:color w:val="000000" w:themeColor="text1"/>
          <w:sz w:val="32"/>
          <w:szCs w:val="32"/>
          <w:highlight w:val="none"/>
          <w:lang w:val="en-US" w:eastAsia="zh-CN"/>
        </w:rPr>
      </w:pPr>
      <w:bookmarkStart w:id="330" w:name="_Toc17419"/>
      <w:bookmarkStart w:id="331" w:name="_Toc18843"/>
      <w:bookmarkStart w:id="332" w:name="_Toc24241"/>
      <w:bookmarkStart w:id="333" w:name="_Toc27673"/>
      <w:bookmarkStart w:id="334" w:name="_Toc31694"/>
      <w:bookmarkStart w:id="335" w:name="_Toc6946"/>
      <w:r>
        <w:rPr>
          <w:rFonts w:hint="eastAsia" w:ascii="华文仿宋" w:hAnsi="华文仿宋" w:eastAsia="华文仿宋" w:cs="华文仿宋"/>
          <w:color w:val="000000" w:themeColor="text1"/>
          <w:sz w:val="32"/>
          <w:szCs w:val="32"/>
          <w:highlight w:val="none"/>
          <w:lang w:val="en-US" w:eastAsia="zh-CN"/>
        </w:rPr>
        <w:t>七、我方承诺：交货期、交货地点及验收方式</w:t>
      </w:r>
      <w:bookmarkEnd w:id="330"/>
      <w:bookmarkEnd w:id="331"/>
      <w:bookmarkEnd w:id="332"/>
      <w:bookmarkEnd w:id="333"/>
      <w:bookmarkEnd w:id="334"/>
      <w:bookmarkEnd w:id="335"/>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000000" w:themeColor="text1"/>
          <w:sz w:val="32"/>
          <w:szCs w:val="32"/>
          <w:highlight w:val="none"/>
          <w:lang w:val="en-US" w:eastAsia="zh-CN"/>
        </w:rPr>
        <w:t>1.交货期：在收到采购订单后7个工作</w:t>
      </w:r>
      <w:r>
        <w:rPr>
          <w:rFonts w:hint="eastAsia" w:ascii="华文仿宋" w:hAnsi="华文仿宋" w:eastAsia="华文仿宋" w:cs="华文仿宋"/>
          <w:color w:val="auto"/>
          <w:sz w:val="32"/>
          <w:szCs w:val="32"/>
          <w:highlight w:val="none"/>
          <w:lang w:val="en-US" w:eastAsia="zh-CN"/>
        </w:rPr>
        <w:t>日内交货。</w:t>
      </w:r>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2.交货地点：采购人指定地点（两个地点）。</w:t>
      </w:r>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3.验收方式：由医院库管负责按照医院要求组织货物验收。</w:t>
      </w:r>
    </w:p>
    <w:p>
      <w:pPr>
        <w:tabs>
          <w:tab w:val="left" w:pos="6300"/>
        </w:tabs>
        <w:snapToGrid w:val="0"/>
        <w:ind w:firstLine="560"/>
        <w:outlineLvl w:val="0"/>
        <w:rPr>
          <w:rFonts w:hint="eastAsia" w:ascii="华文仿宋" w:hAnsi="华文仿宋" w:eastAsia="华文仿宋" w:cs="华文仿宋"/>
          <w:color w:val="auto"/>
          <w:sz w:val="32"/>
          <w:szCs w:val="32"/>
          <w:highlight w:val="none"/>
          <w:lang w:val="en-US" w:eastAsia="zh-CN"/>
        </w:rPr>
      </w:pPr>
      <w:bookmarkStart w:id="336" w:name="_Toc24993"/>
      <w:bookmarkStart w:id="337" w:name="_Toc11396"/>
      <w:bookmarkStart w:id="338" w:name="_Toc22141"/>
      <w:bookmarkStart w:id="339" w:name="_Toc7795"/>
      <w:bookmarkStart w:id="340" w:name="_Toc72"/>
      <w:bookmarkStart w:id="341" w:name="_Toc31012"/>
      <w:r>
        <w:rPr>
          <w:rFonts w:hint="eastAsia" w:ascii="华文仿宋" w:hAnsi="华文仿宋" w:eastAsia="华文仿宋" w:cs="华文仿宋"/>
          <w:color w:val="auto"/>
          <w:sz w:val="32"/>
          <w:szCs w:val="32"/>
          <w:highlight w:val="none"/>
          <w:lang w:val="en-US" w:eastAsia="zh-CN"/>
        </w:rPr>
        <w:t>八、我方承诺：报价要求</w:t>
      </w:r>
      <w:bookmarkEnd w:id="336"/>
      <w:bookmarkEnd w:id="337"/>
      <w:bookmarkEnd w:id="338"/>
      <w:bookmarkEnd w:id="339"/>
      <w:bookmarkEnd w:id="340"/>
      <w:bookmarkEnd w:id="341"/>
    </w:p>
    <w:p>
      <w:pPr>
        <w:tabs>
          <w:tab w:val="left" w:pos="6300"/>
        </w:tabs>
        <w:snapToGrid w:val="0"/>
        <w:ind w:firstLine="56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color w:val="auto"/>
          <w:sz w:val="32"/>
          <w:szCs w:val="32"/>
          <w:highlight w:val="none"/>
          <w:lang w:val="en-US" w:eastAsia="zh-CN"/>
        </w:rPr>
        <w:t>按照附件二自行填写，本次报价须为人民币报价，包含：产品价、运输费（含装卸费）、保险费、税费、</w:t>
      </w:r>
      <w:r>
        <w:rPr>
          <w:rFonts w:hint="eastAsia" w:ascii="华文仿宋" w:hAnsi="华文仿宋" w:eastAsia="华文仿宋" w:cs="华文仿宋"/>
          <w:b w:val="0"/>
          <w:color w:val="auto"/>
          <w:kern w:val="2"/>
          <w:sz w:val="32"/>
          <w:szCs w:val="32"/>
          <w:highlight w:val="none"/>
          <w:lang w:val="en-US" w:eastAsia="zh-CN" w:bidi="ar-SA"/>
        </w:rPr>
        <w:t>培训费等货到采购人指定地点的所有费用。</w:t>
      </w:r>
    </w:p>
    <w:p>
      <w:pPr>
        <w:bidi w:val="0"/>
        <w:outlineLvl w:val="0"/>
        <w:rPr>
          <w:rFonts w:hint="eastAsia" w:ascii="华文仿宋" w:hAnsi="华文仿宋" w:eastAsia="华文仿宋" w:cs="华文仿宋"/>
          <w:color w:val="auto"/>
          <w:sz w:val="32"/>
          <w:szCs w:val="32"/>
          <w:highlight w:val="none"/>
          <w:lang w:val="en-US" w:eastAsia="zh-CN"/>
        </w:rPr>
      </w:pPr>
      <w:bookmarkStart w:id="342" w:name="_Toc27397"/>
      <w:bookmarkStart w:id="343" w:name="_Toc20773"/>
      <w:bookmarkStart w:id="344" w:name="_Toc22651"/>
      <w:bookmarkStart w:id="345" w:name="_Toc3359"/>
      <w:bookmarkStart w:id="346" w:name="_Toc8858"/>
      <w:bookmarkStart w:id="347" w:name="_Toc24444"/>
      <w:r>
        <w:rPr>
          <w:rFonts w:hint="eastAsia" w:ascii="华文仿宋" w:hAnsi="华文仿宋" w:eastAsia="华文仿宋" w:cs="华文仿宋"/>
          <w:color w:val="auto"/>
          <w:sz w:val="32"/>
          <w:szCs w:val="32"/>
          <w:highlight w:val="none"/>
          <w:lang w:val="en-US" w:eastAsia="zh-CN"/>
        </w:rPr>
        <w:t>九、我方承诺：质量保证及售后服务</w:t>
      </w:r>
      <w:bookmarkEnd w:id="342"/>
      <w:bookmarkEnd w:id="343"/>
      <w:bookmarkEnd w:id="344"/>
      <w:bookmarkEnd w:id="345"/>
      <w:bookmarkEnd w:id="346"/>
      <w:bookmarkEnd w:id="347"/>
    </w:p>
    <w:p>
      <w:pPr>
        <w:snapToGrid w:val="0"/>
        <w:ind w:firstLine="48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1</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产品质量保证：配送产品有效期不低于12个月。</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lang w:val="en-US" w:eastAsia="zh-CN"/>
        </w:rPr>
        <w:t>特殊情况请备注说明</w:t>
      </w:r>
      <w:r>
        <w:rPr>
          <w:rFonts w:hint="eastAsia" w:ascii="华文仿宋" w:hAnsi="华文仿宋" w:eastAsia="华文仿宋" w:cs="华文仿宋"/>
          <w:color w:val="auto"/>
          <w:sz w:val="32"/>
          <w:szCs w:val="32"/>
          <w:highlight w:val="none"/>
          <w:lang w:eastAsia="zh-CN"/>
        </w:rPr>
        <w:t>）</w:t>
      </w:r>
    </w:p>
    <w:p>
      <w:pPr>
        <w:snapToGrid w:val="0"/>
        <w:ind w:firstLine="48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rPr>
        <w:t>2</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对医院库存未使用的产品，若有效期低于6个月，投标人承诺无偿免费更换≥6个月的产品。</w:t>
      </w:r>
      <w:r>
        <w:rPr>
          <w:rFonts w:hint="eastAsia" w:ascii="华文仿宋" w:hAnsi="华文仿宋" w:eastAsia="华文仿宋" w:cs="华文仿宋"/>
          <w:color w:val="auto"/>
          <w:sz w:val="32"/>
          <w:szCs w:val="32"/>
          <w:highlight w:val="none"/>
          <w:lang w:val="en-US" w:eastAsia="zh-CN"/>
        </w:rPr>
        <w:t>产品本身效期低于6个月的产品如临期也</w:t>
      </w:r>
      <w:r>
        <w:rPr>
          <w:rFonts w:hint="eastAsia" w:ascii="华文仿宋" w:hAnsi="华文仿宋" w:eastAsia="华文仿宋" w:cs="华文仿宋"/>
          <w:color w:val="auto"/>
          <w:sz w:val="32"/>
          <w:szCs w:val="32"/>
          <w:highlight w:val="none"/>
        </w:rPr>
        <w:t>承诺无偿免费更换</w:t>
      </w:r>
      <w:r>
        <w:rPr>
          <w:rFonts w:hint="eastAsia" w:ascii="华文仿宋" w:hAnsi="华文仿宋" w:eastAsia="华文仿宋" w:cs="华文仿宋"/>
          <w:color w:val="auto"/>
          <w:sz w:val="32"/>
          <w:szCs w:val="32"/>
          <w:highlight w:val="none"/>
          <w:lang w:val="en-US" w:eastAsia="zh-CN"/>
        </w:rPr>
        <w:t>。</w:t>
      </w:r>
    </w:p>
    <w:p>
      <w:pPr>
        <w:snapToGrid w:val="0"/>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3.售后服务内容：提供7*24小时不间断响应：承诺1小时以内响应，1个工作日内解决问题。</w:t>
      </w:r>
    </w:p>
    <w:p>
      <w:pPr>
        <w:snapToGrid w:val="0"/>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4.产品授权的期限如到期后，未取得新授权，若已中标或已签订供应合同，中标资格或者合同采购人有权单方面终止。一切责任由我方自行承担。</w:t>
      </w:r>
    </w:p>
    <w:p>
      <w:pPr>
        <w:snapToGrid w:val="0"/>
        <w:ind w:firstLine="480"/>
        <w:outlineLvl w:val="1"/>
        <w:rPr>
          <w:rFonts w:hint="eastAsia" w:ascii="华文仿宋" w:hAnsi="华文仿宋" w:eastAsia="华文仿宋" w:cs="华文仿宋"/>
          <w:b w:val="0"/>
          <w:color w:val="auto"/>
          <w:kern w:val="2"/>
          <w:sz w:val="32"/>
          <w:szCs w:val="32"/>
          <w:highlight w:val="none"/>
          <w:lang w:val="en-US" w:eastAsia="zh-CN" w:bidi="ar-SA"/>
        </w:rPr>
      </w:pPr>
      <w:bookmarkStart w:id="348" w:name="_Toc10199"/>
      <w:r>
        <w:rPr>
          <w:rFonts w:hint="eastAsia" w:ascii="华文仿宋" w:hAnsi="华文仿宋" w:eastAsia="华文仿宋" w:cs="华文仿宋"/>
          <w:b w:val="0"/>
          <w:color w:val="auto"/>
          <w:kern w:val="2"/>
          <w:sz w:val="32"/>
          <w:szCs w:val="32"/>
          <w:highlight w:val="none"/>
          <w:lang w:val="en-US" w:eastAsia="zh-CN" w:bidi="ar-SA"/>
        </w:rPr>
        <w:t>5.合同有效期内，除不可抗力因素外价格不能上涨。</w:t>
      </w:r>
      <w:bookmarkEnd w:id="348"/>
    </w:p>
    <w:p>
      <w:pPr>
        <w:bidi w:val="0"/>
        <w:outlineLvl w:val="0"/>
        <w:rPr>
          <w:rFonts w:hint="eastAsia" w:ascii="华文仿宋" w:hAnsi="华文仿宋" w:eastAsia="华文仿宋" w:cs="华文仿宋"/>
          <w:b w:val="0"/>
          <w:bCs w:val="0"/>
          <w:color w:val="auto"/>
          <w:sz w:val="32"/>
          <w:szCs w:val="32"/>
          <w:highlight w:val="none"/>
          <w:lang w:val="en-US" w:eastAsia="zh-CN"/>
        </w:rPr>
      </w:pPr>
      <w:bookmarkStart w:id="349" w:name="_Toc17453"/>
      <w:bookmarkStart w:id="350" w:name="_Toc19683"/>
      <w:bookmarkStart w:id="351" w:name="_Toc10580"/>
      <w:bookmarkStart w:id="352" w:name="_Toc8098"/>
      <w:bookmarkStart w:id="353" w:name="_Toc5547"/>
      <w:bookmarkStart w:id="354" w:name="_Toc5192"/>
      <w:r>
        <w:rPr>
          <w:rFonts w:hint="eastAsia" w:ascii="华文仿宋" w:hAnsi="华文仿宋" w:eastAsia="华文仿宋" w:cs="华文仿宋"/>
          <w:b w:val="0"/>
          <w:bCs w:val="0"/>
          <w:color w:val="auto"/>
          <w:sz w:val="32"/>
          <w:szCs w:val="32"/>
          <w:highlight w:val="none"/>
          <w:lang w:val="en-US" w:eastAsia="zh-CN"/>
        </w:rPr>
        <w:t>十、我方承诺：付款方式</w:t>
      </w:r>
      <w:bookmarkEnd w:id="349"/>
      <w:bookmarkEnd w:id="350"/>
      <w:bookmarkEnd w:id="351"/>
      <w:bookmarkEnd w:id="352"/>
      <w:bookmarkEnd w:id="353"/>
      <w:bookmarkEnd w:id="354"/>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1.送货入库验收合格，每月根据实际使用量开具发票后，每个季度定期支付一次货款。</w:t>
      </w:r>
    </w:p>
    <w:p>
      <w:pPr>
        <w:bidi w:val="0"/>
        <w:outlineLvl w:val="0"/>
        <w:rPr>
          <w:rFonts w:hint="eastAsia" w:ascii="华文仿宋" w:hAnsi="华文仿宋" w:eastAsia="华文仿宋" w:cs="华文仿宋"/>
          <w:color w:val="auto"/>
          <w:sz w:val="32"/>
          <w:szCs w:val="32"/>
          <w:highlight w:val="none"/>
          <w:lang w:val="en-US" w:eastAsia="zh-CN"/>
        </w:rPr>
      </w:pPr>
      <w:bookmarkStart w:id="355" w:name="_Toc6639"/>
      <w:bookmarkStart w:id="356" w:name="_Toc8008"/>
      <w:bookmarkStart w:id="357" w:name="_Toc19583"/>
      <w:bookmarkStart w:id="358" w:name="_Toc14653"/>
      <w:bookmarkStart w:id="359" w:name="_Toc15776"/>
      <w:bookmarkStart w:id="360" w:name="_Toc12243"/>
      <w:r>
        <w:rPr>
          <w:rFonts w:hint="eastAsia" w:ascii="华文仿宋" w:hAnsi="华文仿宋" w:eastAsia="华文仿宋" w:cs="华文仿宋"/>
          <w:color w:val="auto"/>
          <w:sz w:val="32"/>
          <w:szCs w:val="32"/>
          <w:highlight w:val="none"/>
          <w:lang w:val="en-US" w:eastAsia="zh-CN"/>
        </w:rPr>
        <w:t>十一、我方承诺：其他</w:t>
      </w:r>
      <w:bookmarkEnd w:id="355"/>
      <w:bookmarkEnd w:id="356"/>
      <w:bookmarkEnd w:id="357"/>
      <w:bookmarkEnd w:id="358"/>
      <w:bookmarkEnd w:id="359"/>
      <w:bookmarkEnd w:id="360"/>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1.在资格预审文件中对以上条款和服务承诺明确列出，承诺内容必须达到本篇及招标文件其他条款的要求。</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2.其他未尽事宜由供需双方在采购合同中详细约定，在投标文件中所承诺的所有经济、技术和商务条款都要纳入成交合同中。</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3.如中标人因违反或不履行投标时承诺的商务和服务要求时，采购人有权按照相关法律法规的规定，取消招标采购文件约定的中标人中标资格，以及按相关法规对其进行处罚。</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4.遴选公告、中标人的报价文件及有效承诺文件等，均为签订合同的依据，是合同不可分割的一部分。</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5.追溯码要求:植入类材料必须有对应的唯一追溯码，至少可追溯至生产批次。追溯标签上应至少包含品牌、规格型号、生产日期（生产批次）、有效期、唯一追溯码等信息。</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6.配合医院做好耗材信息化管理，应根据医院要求，安装相应的信息系统功能模块并响应相关订单。</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7.提供品牌最新系列产品（尚未取得CFDA注册证的除外）和主流系列产品，且两者若不一致可以同时提供，并提供全部型号报价，不得提供技术落后的过时系列产品。</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8.若投标产品属于医疗器械暂未在药交所挂网，承诺1个月内完成挂网。</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9.合同周期内产品若上级要求纳入集中带量采购，则中标人须无条件响应要求，按照带量集中采购政策执行。</w:t>
      </w:r>
    </w:p>
    <w:p>
      <w:pPr>
        <w:ind w:firstLine="480"/>
        <w:rPr>
          <w:rFonts w:hint="eastAsia" w:ascii="华文仿宋" w:hAnsi="华文仿宋" w:eastAsia="华文仿宋" w:cs="华文仿宋"/>
          <w:b w:val="0"/>
          <w:color w:val="auto"/>
          <w:kern w:val="2"/>
          <w:sz w:val="32"/>
          <w:szCs w:val="32"/>
          <w:highlight w:val="none"/>
          <w:lang w:val="en-US" w:eastAsia="zh-CN" w:bidi="ar-SA"/>
        </w:rPr>
      </w:pPr>
    </w:p>
    <w:p>
      <w:pPr>
        <w:tabs>
          <w:tab w:val="left" w:pos="6300"/>
        </w:tabs>
        <w:snapToGrid w:val="0"/>
        <w:ind w:firstLine="560"/>
        <w:rPr>
          <w:rFonts w:hint="eastAsia" w:ascii="华文仿宋" w:hAnsi="华文仿宋" w:eastAsia="华文仿宋" w:cs="华文仿宋"/>
          <w:color w:val="auto"/>
          <w:sz w:val="32"/>
          <w:szCs w:val="32"/>
          <w:highlight w:val="none"/>
        </w:rPr>
      </w:pPr>
    </w:p>
    <w:p>
      <w:pPr>
        <w:tabs>
          <w:tab w:val="left" w:pos="6300"/>
        </w:tabs>
        <w:snapToGrid w:val="0"/>
        <w:ind w:firstLine="560"/>
        <w:rPr>
          <w:rFonts w:hint="eastAsia" w:ascii="华文仿宋" w:hAnsi="华文仿宋" w:eastAsia="华文仿宋" w:cs="华文仿宋"/>
          <w:color w:val="auto"/>
          <w:sz w:val="32"/>
          <w:szCs w:val="32"/>
          <w:highlight w:val="none"/>
        </w:rPr>
      </w:pPr>
    </w:p>
    <w:p>
      <w:pPr>
        <w:tabs>
          <w:tab w:val="left" w:pos="6300"/>
        </w:tabs>
        <w:snapToGrid w:val="0"/>
        <w:ind w:firstLine="8240" w:firstLineChars="2575"/>
        <w:rPr>
          <w:rFonts w:hint="eastAsia" w:ascii="华文仿宋" w:hAnsi="华文仿宋" w:eastAsia="华文仿宋" w:cs="华文仿宋"/>
          <w:color w:val="auto"/>
          <w:sz w:val="32"/>
          <w:szCs w:val="32"/>
          <w:highlight w:val="none"/>
        </w:rPr>
      </w:pPr>
    </w:p>
    <w:p>
      <w:pPr>
        <w:tabs>
          <w:tab w:val="left" w:pos="6300"/>
        </w:tabs>
        <w:snapToGrid w:val="0"/>
        <w:ind w:firstLine="0" w:firstLineChars="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56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p>
    <w:p>
      <w:pPr>
        <w:ind w:firstLine="480"/>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sz w:val="32"/>
          <w:szCs w:val="32"/>
          <w:highlight w:val="none"/>
        </w:rPr>
      </w:pPr>
    </w:p>
    <w:p>
      <w:pPr>
        <w:rPr>
          <w:rFonts w:hint="eastAsia"/>
          <w:color w:val="auto"/>
          <w:highlight w:val="none"/>
        </w:rPr>
      </w:pPr>
    </w:p>
    <w:p>
      <w:pPr>
        <w:ind w:firstLine="480"/>
        <w:rPr>
          <w:rFonts w:hint="eastAsia" w:ascii="华文仿宋" w:hAnsi="华文仿宋" w:eastAsia="华文仿宋" w:cs="华文仿宋"/>
          <w:color w:val="auto"/>
          <w:sz w:val="32"/>
          <w:szCs w:val="32"/>
          <w:highlight w:val="none"/>
        </w:rPr>
      </w:pPr>
    </w:p>
    <w:p>
      <w:pPr>
        <w:ind w:firstLine="480"/>
        <w:outlineLvl w:val="1"/>
        <w:rPr>
          <w:rFonts w:hint="eastAsia" w:ascii="华文仿宋" w:hAnsi="华文仿宋" w:eastAsia="华文仿宋" w:cs="华文仿宋"/>
          <w:b/>
          <w:bCs/>
          <w:color w:val="auto"/>
          <w:sz w:val="32"/>
          <w:szCs w:val="32"/>
          <w:highlight w:val="none"/>
        </w:rPr>
      </w:pPr>
      <w:bookmarkStart w:id="361" w:name="_Toc26721"/>
      <w:r>
        <w:rPr>
          <w:rFonts w:hint="eastAsia" w:ascii="华文仿宋" w:hAnsi="华文仿宋" w:eastAsia="华文仿宋" w:cs="华文仿宋"/>
          <w:b/>
          <w:bCs/>
          <w:color w:val="auto"/>
          <w:sz w:val="32"/>
          <w:szCs w:val="32"/>
          <w:highlight w:val="none"/>
        </w:rPr>
        <w:t>（五）书面声明</w:t>
      </w:r>
      <w:bookmarkEnd w:id="361"/>
    </w:p>
    <w:p>
      <w:pPr>
        <w:ind w:firstLine="480"/>
        <w:rPr>
          <w:rFonts w:hint="eastAsia" w:ascii="华文仿宋" w:hAnsi="华文仿宋" w:eastAsia="华文仿宋" w:cs="华文仿宋"/>
          <w:color w:val="auto"/>
          <w:sz w:val="32"/>
          <w:szCs w:val="32"/>
          <w:highlight w:val="none"/>
        </w:rPr>
      </w:pPr>
    </w:p>
    <w:p>
      <w:pPr>
        <w:ind w:firstLine="56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致：（采购人）：</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（经营企业名称）郑重声明，我公司具有良好的商业信誉，具有履行合同所必需的设备和专业技术能力，参加本项目采购活动前三年内无重大违法活动记录，</w:t>
      </w:r>
      <w:r>
        <w:rPr>
          <w:rFonts w:hint="eastAsia" w:ascii="华文仿宋" w:hAnsi="华文仿宋" w:eastAsia="华文仿宋" w:cs="华文仿宋"/>
          <w:color w:val="000000" w:themeColor="text1"/>
          <w:sz w:val="32"/>
          <w:szCs w:val="32"/>
          <w:highlight w:val="none"/>
        </w:rPr>
        <w:t>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经营企业资格条件。我方对以上声明负全部法律责任。</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特此声明。</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5760" w:firstLineChars="180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r>
        <w:rPr>
          <w:rFonts w:hint="eastAsia" w:ascii="华文仿宋" w:hAnsi="华文仿宋" w:eastAsia="华文仿宋" w:cs="华文仿宋"/>
          <w:color w:val="auto"/>
          <w:sz w:val="32"/>
          <w:szCs w:val="32"/>
          <w:highlight w:val="none"/>
        </w:rPr>
        <w:br w:type="page"/>
      </w:r>
    </w:p>
    <w:p>
      <w:pPr>
        <w:ind w:firstLine="480"/>
        <w:outlineLvl w:val="1"/>
        <w:rPr>
          <w:rFonts w:hint="eastAsia" w:eastAsia="宋体"/>
          <w:b/>
          <w:bCs/>
          <w:color w:val="auto"/>
          <w:highlight w:val="none"/>
          <w:lang w:eastAsia="zh-CN"/>
        </w:rPr>
      </w:pPr>
      <w:bookmarkStart w:id="362" w:name="_Toc21442"/>
      <w:r>
        <w:rPr>
          <w:rFonts w:hint="eastAsia" w:ascii="华文仿宋" w:hAnsi="华文仿宋" w:eastAsia="华文仿宋" w:cs="华文仿宋"/>
          <w:b/>
          <w:bCs/>
          <w:color w:val="auto"/>
          <w:sz w:val="32"/>
          <w:szCs w:val="32"/>
          <w:highlight w:val="none"/>
        </w:rPr>
        <w:t>（六）</w:t>
      </w:r>
      <w:r>
        <w:rPr>
          <w:rFonts w:hint="eastAsia" w:ascii="华文仿宋" w:hAnsi="华文仿宋" w:eastAsia="华文仿宋" w:cs="华文仿宋"/>
          <w:b/>
          <w:bCs/>
          <w:color w:val="auto"/>
          <w:sz w:val="32"/>
          <w:szCs w:val="32"/>
          <w:highlight w:val="none"/>
          <w:lang w:eastAsia="zh-CN"/>
        </w:rPr>
        <w:t>产品目录</w:t>
      </w:r>
      <w:bookmarkEnd w:id="362"/>
    </w:p>
    <w:p>
      <w:pPr>
        <w:ind w:firstLine="480"/>
        <w:rPr>
          <w:color w:val="auto"/>
          <w:highlight w:val="none"/>
        </w:rPr>
      </w:pPr>
    </w:p>
    <w:p>
      <w:pPr>
        <w:ind w:firstLine="562"/>
        <w:rPr>
          <w:rFonts w:hint="eastAsia" w:eastAsia="宋体"/>
          <w:b/>
          <w:color w:val="auto"/>
          <w:sz w:val="28"/>
          <w:szCs w:val="28"/>
          <w:highlight w:val="none"/>
          <w:lang w:eastAsia="zh-CN"/>
        </w:rPr>
      </w:pPr>
      <w:r>
        <w:rPr>
          <w:rFonts w:hint="eastAsia"/>
          <w:b/>
          <w:color w:val="auto"/>
          <w:sz w:val="28"/>
          <w:szCs w:val="28"/>
          <w:highlight w:val="none"/>
        </w:rPr>
        <w:t>备注： 按照附件二格式填写</w:t>
      </w:r>
      <w:r>
        <w:rPr>
          <w:rFonts w:hint="eastAsia"/>
          <w:b/>
          <w:color w:val="auto"/>
          <w:sz w:val="28"/>
          <w:szCs w:val="28"/>
          <w:highlight w:val="none"/>
          <w:lang w:eastAsia="zh-CN"/>
        </w:rPr>
        <w:t>打印</w:t>
      </w:r>
    </w:p>
    <w:p>
      <w:pPr>
        <w:spacing w:before="624"/>
        <w:ind w:firstLine="0" w:firstLineChars="0"/>
        <w:rPr>
          <w:rFonts w:hint="eastAsia"/>
          <w:b/>
          <w:bCs/>
          <w:color w:val="auto"/>
          <w:highlight w:val="none"/>
          <w:lang w:eastAsia="zh-CN"/>
        </w:rPr>
      </w:pPr>
      <w:r>
        <w:rPr>
          <w:rFonts w:hint="eastAsia"/>
          <w:b/>
          <w:bCs/>
          <w:color w:val="auto"/>
          <w:highlight w:val="none"/>
          <w:lang w:eastAsia="zh-CN"/>
        </w:rPr>
        <w:t>特别说明：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1.报名文件中的每条耗材的所有原始内容均不得修改、删除。提交报名文件后，医院将对报名文件原始内容进行比对，对原始内容有任何修改和删除的，将不予审查通过，由此造成的一切后果由投标人自行承担。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2.可按照耗材规格型号自行增加行，每个规格型号单独一行，不管价格是否相同，均不准多型号合并一行填写；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3.不得增加列；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4.报名文件中的耗材顺序必须与后续报价文件严格一致。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5.原则上投标产品需在重庆药交所挂网交易，若投标产品暂未在药交所挂网，则需承诺</w:t>
      </w:r>
      <w:r>
        <w:rPr>
          <w:rFonts w:hint="eastAsia"/>
          <w:b w:val="0"/>
          <w:bCs w:val="0"/>
          <w:color w:val="auto"/>
          <w:highlight w:val="none"/>
          <w:lang w:val="en-US" w:eastAsia="zh-CN"/>
        </w:rPr>
        <w:t>1</w:t>
      </w:r>
      <w:r>
        <w:rPr>
          <w:rFonts w:hint="eastAsia"/>
          <w:b w:val="0"/>
          <w:bCs w:val="0"/>
          <w:color w:val="auto"/>
          <w:highlight w:val="none"/>
        </w:rPr>
        <w:t>个月内完成挂网。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6.投标商可报名部分产品，不进行报名的产品，请删除该行。若所报名的同一产品有多个规格型号，则在该产品所在行下插入行，并接续填写。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7.产品的注册名称和规格型号必须和医疗器械注册证完全相符。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8.若所投产品不属于医疗器械，则在“产品注册证号、注册证效期”两列中填写“不属于医疗器械管理”9个字，“注册名称”一列则填写其产品名称，并提交界定文件。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9.各潜在供应商请务必严格执行上述要求。</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lang w:val="en-US" w:eastAsia="zh-CN"/>
        </w:rPr>
        <w:t>10.若投标产品在我院有合同，在“是否有原合同”一列填写“是”，并在“原执行价”一列填写原合同价格（以数字格式填写，该价格指在我院实际执行价格，若在原合同执行期间有降价，则需填写降价后的价格）。无合同的在“是否有原合同”一列填写“否”，无需填写“原执行价”一列。“与原执行价比较”列请填写最新报价与原执行价的比较的增加（+）或减少（-）百分比。</w:t>
      </w:r>
    </w:p>
    <w:p>
      <w:pPr>
        <w:ind w:left="0" w:leftChars="0" w:firstLine="0" w:firstLineChars="0"/>
        <w:rPr>
          <w:color w:val="auto"/>
          <w:highlight w:val="none"/>
        </w:rPr>
      </w:pPr>
      <w:r>
        <w:rPr>
          <w:rFonts w:hint="eastAsia"/>
          <w:b w:val="0"/>
          <w:bCs w:val="0"/>
          <w:color w:val="auto"/>
          <w:highlight w:val="none"/>
        </w:rPr>
        <w:t>1</w:t>
      </w:r>
      <w:r>
        <w:rPr>
          <w:rFonts w:hint="eastAsia"/>
          <w:b w:val="0"/>
          <w:bCs w:val="0"/>
          <w:color w:val="auto"/>
          <w:highlight w:val="none"/>
          <w:lang w:val="en-US" w:eastAsia="zh-CN"/>
        </w:rPr>
        <w:t>1</w:t>
      </w:r>
      <w:r>
        <w:rPr>
          <w:rFonts w:hint="eastAsia"/>
          <w:b w:val="0"/>
          <w:bCs w:val="0"/>
          <w:color w:val="auto"/>
          <w:highlight w:val="none"/>
        </w:rPr>
        <w:t>.凡不按照上述要求提交报名文件的，由此导致报名审查错误、不通过的，一切后果均由投标人自行承担。</w:t>
      </w:r>
    </w:p>
    <w:sectPr>
      <w:pgSz w:w="11906" w:h="16838"/>
      <w:pgMar w:top="1277"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C480AB-0FC8-43F7-A17C-A43C2F3C2B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C308855C-B5DC-41C5-AB01-CE7C273D8205}"/>
  </w:font>
  <w:font w:name="仿宋">
    <w:panose1 w:val="02010609060101010101"/>
    <w:charset w:val="86"/>
    <w:family w:val="modern"/>
    <w:pitch w:val="default"/>
    <w:sig w:usb0="800002BF" w:usb1="38CF7CFA" w:usb2="00000016" w:usb3="00000000" w:csb0="00040001" w:csb1="00000000"/>
    <w:embedRegular r:id="rId3" w:fontKey="{3BB1E1BC-FBF4-4A53-8A74-890C2D37CE99}"/>
  </w:font>
  <w:font w:name="方正公文黑体">
    <w:panose1 w:val="02000500000000000000"/>
    <w:charset w:val="86"/>
    <w:family w:val="auto"/>
    <w:pitch w:val="default"/>
    <w:sig w:usb0="A00002BF" w:usb1="38CF7CFA" w:usb2="00000016" w:usb3="00000000" w:csb0="00040001" w:csb1="00000000"/>
    <w:embedRegular r:id="rId4" w:fontKey="{41B9FEF5-4BCB-46FA-87EE-C5C1C43F1CC3}"/>
  </w:font>
  <w:font w:name="方正仿宋_GBK">
    <w:panose1 w:val="03000509000000000000"/>
    <w:charset w:val="86"/>
    <w:family w:val="roman"/>
    <w:pitch w:val="default"/>
    <w:sig w:usb0="00000001" w:usb1="080E0000" w:usb2="00000000" w:usb3="00000000" w:csb0="00040000" w:csb1="00000000"/>
    <w:embedRegular r:id="rId5" w:fontKey="{C260AF7E-EEC9-4898-86DC-88B365A2A706}"/>
  </w:font>
  <w:font w:name="华文仿宋">
    <w:panose1 w:val="02010600040101010101"/>
    <w:charset w:val="86"/>
    <w:family w:val="auto"/>
    <w:pitch w:val="default"/>
    <w:sig w:usb0="00000287" w:usb1="080F0000" w:usb2="00000000" w:usb3="00000000" w:csb0="0004009F" w:csb1="DFD70000"/>
    <w:embedRegular r:id="rId6" w:fontKey="{C7E26AC5-0E26-474A-9D98-9A9CEC02A6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480"/>
      <w:ind w:firstLine="480"/>
      <w:jc w:val="center"/>
      <w:rPr>
        <w:sz w:val="24"/>
      </w:rPr>
    </w:pPr>
    <w:r>
      <w:rPr>
        <w:sz w:val="24"/>
      </w:rPr>
      <w:fldChar w:fldCharType="begin"/>
    </w:r>
    <w:r>
      <w:rPr>
        <w:rStyle w:val="15"/>
        <w:sz w:val="24"/>
      </w:rPr>
      <w:instrText xml:space="preserve"> PAGE </w:instrText>
    </w:r>
    <w:r>
      <w:rPr>
        <w:sz w:val="24"/>
      </w:rPr>
      <w:fldChar w:fldCharType="separate"/>
    </w:r>
    <w:r>
      <w:rPr>
        <w:rStyle w:val="15"/>
        <w:sz w:val="24"/>
      </w:rPr>
      <w:t>7</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spacing w:before="480"/>
      <w:ind w:firstLine="360"/>
      <w:rPr>
        <w:rStyle w:val="15"/>
      </w:rPr>
    </w:pPr>
    <w:r>
      <w:fldChar w:fldCharType="begin"/>
    </w:r>
    <w:r>
      <w:rPr>
        <w:rStyle w:val="15"/>
      </w:rPr>
      <w:instrText xml:space="preserve">PAGE  </w:instrText>
    </w:r>
    <w:r>
      <w:fldChar w:fldCharType="end"/>
    </w:r>
  </w:p>
  <w:p>
    <w:pPr>
      <w:pStyle w:val="9"/>
      <w:spacing w:before="48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5617"/>
      </w:tabs>
      <w:ind w:firstLine="360"/>
      <w:jc w:val="left"/>
      <w:rPr>
        <w:rFonts w:hint="eastAsia" w:eastAsia="宋体"/>
        <w:szCs w:val="24"/>
        <w:lang w:eastAsia="zh-CN"/>
      </w:rPr>
    </w:pPr>
    <w:r>
      <w:rPr>
        <w:rFonts w:hint="eastAsia"/>
        <w:szCs w:val="24"/>
        <w:lang w:eastAsia="zh-CN"/>
      </w:rPr>
      <w:tab/>
    </w:r>
    <w:r>
      <w:rPr>
        <w:rFonts w:hint="eastAsia"/>
        <w:szCs w:val="24"/>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before="48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40810"/>
    <w:multiLevelType w:val="singleLevel"/>
    <w:tmpl w:val="A4640810"/>
    <w:lvl w:ilvl="0" w:tentative="0">
      <w:start w:val="1"/>
      <w:numFmt w:val="chineseCounting"/>
      <w:suff w:val="nothing"/>
      <w:lvlText w:val="（%1）"/>
      <w:lvlJc w:val="left"/>
      <w:rPr>
        <w:rFonts w:hint="eastAsia"/>
      </w:rPr>
    </w:lvl>
  </w:abstractNum>
  <w:abstractNum w:abstractNumId="1">
    <w:nsid w:val="D4A37954"/>
    <w:multiLevelType w:val="singleLevel"/>
    <w:tmpl w:val="D4A37954"/>
    <w:lvl w:ilvl="0" w:tentative="0">
      <w:start w:val="2"/>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5NjJlYmYyYTY5ZWJmM2M1ZmM4NTg5MWIzYzhhNzUifQ=="/>
    <w:docVar w:name="KSO_WPS_MARK_KEY" w:val="262ca890-1a71-4fbe-a48e-e5e85960502f"/>
  </w:docVars>
  <w:rsids>
    <w:rsidRoot w:val="002162F3"/>
    <w:rsid w:val="00062B3E"/>
    <w:rsid w:val="00087AEB"/>
    <w:rsid w:val="000A64ED"/>
    <w:rsid w:val="000E45C5"/>
    <w:rsid w:val="000E5E87"/>
    <w:rsid w:val="00124359"/>
    <w:rsid w:val="0012707F"/>
    <w:rsid w:val="00133C82"/>
    <w:rsid w:val="001400C9"/>
    <w:rsid w:val="00140E59"/>
    <w:rsid w:val="00162798"/>
    <w:rsid w:val="00174A5A"/>
    <w:rsid w:val="001764FF"/>
    <w:rsid w:val="00206C11"/>
    <w:rsid w:val="002162F3"/>
    <w:rsid w:val="00267EB8"/>
    <w:rsid w:val="00276B10"/>
    <w:rsid w:val="002A161E"/>
    <w:rsid w:val="002F5365"/>
    <w:rsid w:val="00346DFA"/>
    <w:rsid w:val="00401399"/>
    <w:rsid w:val="004070ED"/>
    <w:rsid w:val="00416FC8"/>
    <w:rsid w:val="00442A60"/>
    <w:rsid w:val="00445602"/>
    <w:rsid w:val="004621F7"/>
    <w:rsid w:val="00492FF3"/>
    <w:rsid w:val="004D6EC0"/>
    <w:rsid w:val="004E61AE"/>
    <w:rsid w:val="00521AAD"/>
    <w:rsid w:val="005606F0"/>
    <w:rsid w:val="005875A0"/>
    <w:rsid w:val="005D58CC"/>
    <w:rsid w:val="005F12DA"/>
    <w:rsid w:val="0060076C"/>
    <w:rsid w:val="00665A4B"/>
    <w:rsid w:val="006D7AFA"/>
    <w:rsid w:val="00722BF7"/>
    <w:rsid w:val="007E37F1"/>
    <w:rsid w:val="007F160B"/>
    <w:rsid w:val="008379F1"/>
    <w:rsid w:val="00854F08"/>
    <w:rsid w:val="0085723C"/>
    <w:rsid w:val="008C2833"/>
    <w:rsid w:val="008C5959"/>
    <w:rsid w:val="00905962"/>
    <w:rsid w:val="00910C74"/>
    <w:rsid w:val="00955F51"/>
    <w:rsid w:val="00970015"/>
    <w:rsid w:val="009E6EB9"/>
    <w:rsid w:val="009F0A78"/>
    <w:rsid w:val="009F446C"/>
    <w:rsid w:val="00A41370"/>
    <w:rsid w:val="00A53E1C"/>
    <w:rsid w:val="00A64989"/>
    <w:rsid w:val="00AC3432"/>
    <w:rsid w:val="00B57348"/>
    <w:rsid w:val="00C2027E"/>
    <w:rsid w:val="00C30DE8"/>
    <w:rsid w:val="00C7000C"/>
    <w:rsid w:val="00C876C4"/>
    <w:rsid w:val="00C965B7"/>
    <w:rsid w:val="00D07536"/>
    <w:rsid w:val="00D22C59"/>
    <w:rsid w:val="00DA499A"/>
    <w:rsid w:val="00DD5660"/>
    <w:rsid w:val="00DE46DC"/>
    <w:rsid w:val="00DF08A9"/>
    <w:rsid w:val="00E17A59"/>
    <w:rsid w:val="00E700F7"/>
    <w:rsid w:val="00F97AE0"/>
    <w:rsid w:val="00FA297A"/>
    <w:rsid w:val="02F700EC"/>
    <w:rsid w:val="0307442F"/>
    <w:rsid w:val="07B064A4"/>
    <w:rsid w:val="07E416EA"/>
    <w:rsid w:val="084F1719"/>
    <w:rsid w:val="09FB2B29"/>
    <w:rsid w:val="0A0A1357"/>
    <w:rsid w:val="0AF71CE7"/>
    <w:rsid w:val="0B41054B"/>
    <w:rsid w:val="0B424B21"/>
    <w:rsid w:val="0B53768A"/>
    <w:rsid w:val="0B9A495D"/>
    <w:rsid w:val="0CE0299E"/>
    <w:rsid w:val="0D9755F8"/>
    <w:rsid w:val="0E886F43"/>
    <w:rsid w:val="0EB03409"/>
    <w:rsid w:val="0EC82825"/>
    <w:rsid w:val="0F8A2418"/>
    <w:rsid w:val="0FD5155D"/>
    <w:rsid w:val="10AE28AC"/>
    <w:rsid w:val="126254F5"/>
    <w:rsid w:val="133E6515"/>
    <w:rsid w:val="14A21275"/>
    <w:rsid w:val="155F3054"/>
    <w:rsid w:val="156207C9"/>
    <w:rsid w:val="15A61ADB"/>
    <w:rsid w:val="1A396DFC"/>
    <w:rsid w:val="1A921804"/>
    <w:rsid w:val="1C3F1031"/>
    <w:rsid w:val="1F8D088F"/>
    <w:rsid w:val="1FE77D55"/>
    <w:rsid w:val="20BF6377"/>
    <w:rsid w:val="2107261C"/>
    <w:rsid w:val="21FA0D99"/>
    <w:rsid w:val="2322490D"/>
    <w:rsid w:val="240D4E47"/>
    <w:rsid w:val="269640B9"/>
    <w:rsid w:val="26C542ED"/>
    <w:rsid w:val="2823612C"/>
    <w:rsid w:val="29ED1ABB"/>
    <w:rsid w:val="2B381D70"/>
    <w:rsid w:val="2B855547"/>
    <w:rsid w:val="2B85734E"/>
    <w:rsid w:val="2BD00078"/>
    <w:rsid w:val="2C0D48E0"/>
    <w:rsid w:val="2C95768C"/>
    <w:rsid w:val="2CD12222"/>
    <w:rsid w:val="2CF5596C"/>
    <w:rsid w:val="2D7B0AE1"/>
    <w:rsid w:val="2DAC4534"/>
    <w:rsid w:val="2E9E0C07"/>
    <w:rsid w:val="2F46399F"/>
    <w:rsid w:val="2F6D7F03"/>
    <w:rsid w:val="30404C6E"/>
    <w:rsid w:val="304C5BF1"/>
    <w:rsid w:val="330864CC"/>
    <w:rsid w:val="331E3184"/>
    <w:rsid w:val="33ED7470"/>
    <w:rsid w:val="34E90A35"/>
    <w:rsid w:val="350135F9"/>
    <w:rsid w:val="363120DE"/>
    <w:rsid w:val="36CC0A15"/>
    <w:rsid w:val="36DE12F2"/>
    <w:rsid w:val="37B22EAA"/>
    <w:rsid w:val="39673867"/>
    <w:rsid w:val="397F14EE"/>
    <w:rsid w:val="3A3F43D9"/>
    <w:rsid w:val="3A600FD1"/>
    <w:rsid w:val="3B905242"/>
    <w:rsid w:val="3BAA3FB1"/>
    <w:rsid w:val="3BED3DA1"/>
    <w:rsid w:val="3C2708D4"/>
    <w:rsid w:val="3C445E89"/>
    <w:rsid w:val="3F087ECF"/>
    <w:rsid w:val="3F132931"/>
    <w:rsid w:val="3F3E6C4D"/>
    <w:rsid w:val="445E0FF0"/>
    <w:rsid w:val="44CC45DC"/>
    <w:rsid w:val="45834413"/>
    <w:rsid w:val="45CD100D"/>
    <w:rsid w:val="46370B2C"/>
    <w:rsid w:val="46B02CAB"/>
    <w:rsid w:val="46B57EA9"/>
    <w:rsid w:val="4734568A"/>
    <w:rsid w:val="47CB7671"/>
    <w:rsid w:val="48DA400F"/>
    <w:rsid w:val="491C1C26"/>
    <w:rsid w:val="49C43EE8"/>
    <w:rsid w:val="4A396603"/>
    <w:rsid w:val="4A9768C6"/>
    <w:rsid w:val="4ACC370D"/>
    <w:rsid w:val="4BF52F30"/>
    <w:rsid w:val="4C33058B"/>
    <w:rsid w:val="4C3B5CC7"/>
    <w:rsid w:val="4C404512"/>
    <w:rsid w:val="4C6D63AD"/>
    <w:rsid w:val="4CF41627"/>
    <w:rsid w:val="4DB05E50"/>
    <w:rsid w:val="4E931D60"/>
    <w:rsid w:val="4F33527F"/>
    <w:rsid w:val="4F8D1DDB"/>
    <w:rsid w:val="50CF46B2"/>
    <w:rsid w:val="519A258E"/>
    <w:rsid w:val="537256AD"/>
    <w:rsid w:val="53A0287C"/>
    <w:rsid w:val="54776118"/>
    <w:rsid w:val="556A32AC"/>
    <w:rsid w:val="557827D4"/>
    <w:rsid w:val="55871989"/>
    <w:rsid w:val="575137B5"/>
    <w:rsid w:val="57C849C4"/>
    <w:rsid w:val="588717DD"/>
    <w:rsid w:val="58B303D9"/>
    <w:rsid w:val="5926603E"/>
    <w:rsid w:val="5A133FBA"/>
    <w:rsid w:val="5ABB1711"/>
    <w:rsid w:val="5BD046F0"/>
    <w:rsid w:val="5C5A679F"/>
    <w:rsid w:val="5D2938F6"/>
    <w:rsid w:val="5D367F20"/>
    <w:rsid w:val="5D4A7A6A"/>
    <w:rsid w:val="5E9071F2"/>
    <w:rsid w:val="5EC54056"/>
    <w:rsid w:val="5EE01E0A"/>
    <w:rsid w:val="5F3C34CB"/>
    <w:rsid w:val="60A53701"/>
    <w:rsid w:val="60B64DD2"/>
    <w:rsid w:val="61721F77"/>
    <w:rsid w:val="619C5EAE"/>
    <w:rsid w:val="633F4D43"/>
    <w:rsid w:val="637B1AF3"/>
    <w:rsid w:val="63A615DF"/>
    <w:rsid w:val="63AB1092"/>
    <w:rsid w:val="63BA59AD"/>
    <w:rsid w:val="648E33CB"/>
    <w:rsid w:val="64E6637B"/>
    <w:rsid w:val="656515D0"/>
    <w:rsid w:val="65760DAC"/>
    <w:rsid w:val="67902A1F"/>
    <w:rsid w:val="684C1B2A"/>
    <w:rsid w:val="6AA91282"/>
    <w:rsid w:val="6B6162D1"/>
    <w:rsid w:val="6B8F30BF"/>
    <w:rsid w:val="6B990F31"/>
    <w:rsid w:val="6BF017EC"/>
    <w:rsid w:val="6C560E78"/>
    <w:rsid w:val="6CD016EB"/>
    <w:rsid w:val="6E7D17C3"/>
    <w:rsid w:val="6E7F55A8"/>
    <w:rsid w:val="6EC467A8"/>
    <w:rsid w:val="6FE5306D"/>
    <w:rsid w:val="70A9472D"/>
    <w:rsid w:val="711315BD"/>
    <w:rsid w:val="714B5C74"/>
    <w:rsid w:val="71A452A1"/>
    <w:rsid w:val="7350731B"/>
    <w:rsid w:val="73E4756B"/>
    <w:rsid w:val="74275BF0"/>
    <w:rsid w:val="743B50B2"/>
    <w:rsid w:val="74675EA7"/>
    <w:rsid w:val="747E452E"/>
    <w:rsid w:val="74EE7CCD"/>
    <w:rsid w:val="778D46CC"/>
    <w:rsid w:val="77A16C9F"/>
    <w:rsid w:val="77D441F5"/>
    <w:rsid w:val="78E478DE"/>
    <w:rsid w:val="7949101D"/>
    <w:rsid w:val="7CDE577A"/>
    <w:rsid w:val="7E340E03"/>
    <w:rsid w:val="7F89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5">
    <w:name w:val="heading 1"/>
    <w:basedOn w:val="1"/>
    <w:next w:val="1"/>
    <w:link w:val="19"/>
    <w:autoRedefine/>
    <w:qFormat/>
    <w:uiPriority w:val="0"/>
    <w:pPr>
      <w:keepNext/>
      <w:snapToGrid w:val="0"/>
      <w:spacing w:beforeLines="100" w:afterLines="50" w:line="800" w:lineRule="atLeast"/>
      <w:jc w:val="center"/>
      <w:outlineLvl w:val="0"/>
    </w:pPr>
    <w:rPr>
      <w:rFonts w:eastAsia="黑体"/>
      <w:sz w:val="44"/>
    </w:rPr>
  </w:style>
  <w:style w:type="paragraph" w:styleId="6">
    <w:name w:val="heading 2"/>
    <w:basedOn w:val="1"/>
    <w:next w:val="1"/>
    <w:link w:val="20"/>
    <w:autoRedefine/>
    <w:qFormat/>
    <w:uiPriority w:val="0"/>
    <w:pPr>
      <w:keepNext/>
      <w:keepLines/>
      <w:adjustRightInd w:val="0"/>
      <w:snapToGrid w:val="0"/>
      <w:outlineLvl w:val="1"/>
    </w:pPr>
    <w:rPr>
      <w:rFonts w:ascii="宋体" w:hAnsi="宋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Body Text Indent"/>
    <w:basedOn w:val="1"/>
    <w:link w:val="21"/>
    <w:autoRedefine/>
    <w:qFormat/>
    <w:uiPriority w:val="0"/>
    <w:pPr>
      <w:spacing w:line="700" w:lineRule="exact"/>
      <w:ind w:left="960"/>
    </w:pPr>
    <w:rPr>
      <w:sz w:val="44"/>
    </w:rPr>
  </w:style>
  <w:style w:type="paragraph" w:styleId="8">
    <w:name w:val="Plain Text"/>
    <w:basedOn w:val="1"/>
    <w:link w:val="22"/>
    <w:autoRedefine/>
    <w:qFormat/>
    <w:uiPriority w:val="0"/>
    <w:pPr>
      <w:adjustRightInd w:val="0"/>
      <w:snapToGrid w:val="0"/>
    </w:pPr>
    <w:rPr>
      <w:rFonts w:ascii="宋体" w:hAnsi="Courier New"/>
      <w:sz w:val="21"/>
    </w:rPr>
  </w:style>
  <w:style w:type="paragraph" w:styleId="9">
    <w:name w:val="footer"/>
    <w:basedOn w:val="1"/>
    <w:link w:val="18"/>
    <w:autoRedefine/>
    <w:unhideWhenUsed/>
    <w:qFormat/>
    <w:uiPriority w:val="0"/>
    <w:pPr>
      <w:tabs>
        <w:tab w:val="center" w:pos="4153"/>
        <w:tab w:val="right" w:pos="8306"/>
      </w:tabs>
      <w:snapToGrid w:val="0"/>
      <w:jc w:val="left"/>
    </w:pPr>
    <w:rPr>
      <w:sz w:val="18"/>
      <w:szCs w:val="18"/>
    </w:rPr>
  </w:style>
  <w:style w:type="paragraph" w:styleId="10">
    <w:name w:val="header"/>
    <w:basedOn w:val="1"/>
    <w:link w:val="1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2">
    <w:name w:val="toc 2"/>
    <w:basedOn w:val="1"/>
    <w:next w:val="1"/>
    <w:autoRedefine/>
    <w:qFormat/>
    <w:uiPriority w:val="39"/>
    <w:pPr>
      <w:ind w:left="420" w:leftChars="200"/>
    </w:pPr>
  </w:style>
  <w:style w:type="character" w:styleId="15">
    <w:name w:val="page number"/>
    <w:basedOn w:val="14"/>
    <w:autoRedefine/>
    <w:qFormat/>
    <w:uiPriority w:val="0"/>
  </w:style>
  <w:style w:type="character" w:styleId="16">
    <w:name w:val="Hyperlink"/>
    <w:basedOn w:val="14"/>
    <w:autoRedefine/>
    <w:unhideWhenUsed/>
    <w:qFormat/>
    <w:uiPriority w:val="99"/>
    <w:rPr>
      <w:color w:val="0000FF" w:themeColor="hyperlink"/>
      <w:u w:val="single"/>
    </w:rPr>
  </w:style>
  <w:style w:type="character" w:customStyle="1" w:styleId="17">
    <w:name w:val="页眉 Char"/>
    <w:basedOn w:val="14"/>
    <w:link w:val="10"/>
    <w:autoRedefine/>
    <w:semiHidden/>
    <w:qFormat/>
    <w:uiPriority w:val="99"/>
    <w:rPr>
      <w:sz w:val="18"/>
      <w:szCs w:val="18"/>
    </w:rPr>
  </w:style>
  <w:style w:type="character" w:customStyle="1" w:styleId="18">
    <w:name w:val="页脚 Char"/>
    <w:basedOn w:val="14"/>
    <w:link w:val="9"/>
    <w:autoRedefine/>
    <w:semiHidden/>
    <w:qFormat/>
    <w:uiPriority w:val="99"/>
    <w:rPr>
      <w:sz w:val="18"/>
      <w:szCs w:val="18"/>
    </w:rPr>
  </w:style>
  <w:style w:type="character" w:customStyle="1" w:styleId="19">
    <w:name w:val="标题 1 Char"/>
    <w:basedOn w:val="14"/>
    <w:link w:val="5"/>
    <w:autoRedefine/>
    <w:qFormat/>
    <w:uiPriority w:val="0"/>
    <w:rPr>
      <w:rFonts w:ascii="Times New Roman" w:hAnsi="Times New Roman" w:eastAsia="黑体" w:cs="Times New Roman"/>
      <w:sz w:val="44"/>
      <w:szCs w:val="20"/>
    </w:rPr>
  </w:style>
  <w:style w:type="character" w:customStyle="1" w:styleId="20">
    <w:name w:val="标题 2 Char"/>
    <w:basedOn w:val="14"/>
    <w:link w:val="6"/>
    <w:autoRedefine/>
    <w:qFormat/>
    <w:uiPriority w:val="0"/>
    <w:rPr>
      <w:rFonts w:ascii="宋体" w:hAnsi="宋体" w:eastAsia="宋体" w:cs="Times New Roman"/>
      <w:b/>
      <w:kern w:val="2"/>
      <w:sz w:val="28"/>
    </w:rPr>
  </w:style>
  <w:style w:type="character" w:customStyle="1" w:styleId="21">
    <w:name w:val="正文文本缩进 Char"/>
    <w:basedOn w:val="14"/>
    <w:link w:val="7"/>
    <w:autoRedefine/>
    <w:qFormat/>
    <w:uiPriority w:val="0"/>
    <w:rPr>
      <w:rFonts w:ascii="Times New Roman" w:hAnsi="Times New Roman" w:eastAsia="宋体" w:cs="Times New Roman"/>
      <w:sz w:val="44"/>
      <w:szCs w:val="20"/>
    </w:rPr>
  </w:style>
  <w:style w:type="character" w:customStyle="1" w:styleId="22">
    <w:name w:val="纯文本 Char"/>
    <w:basedOn w:val="14"/>
    <w:link w:val="8"/>
    <w:autoRedefine/>
    <w:qFormat/>
    <w:uiPriority w:val="0"/>
    <w:rPr>
      <w:rFonts w:ascii="宋体" w:hAnsi="Courier New" w:eastAsia="宋体" w:cs="Times New Roman"/>
      <w:szCs w:val="20"/>
    </w:rPr>
  </w:style>
  <w:style w:type="paragraph" w:styleId="23">
    <w:name w:val="List Paragraph"/>
    <w:basedOn w:val="1"/>
    <w:autoRedefine/>
    <w:qFormat/>
    <w:uiPriority w:val="34"/>
    <w:pPr>
      <w:ind w:firstLine="420" w:firstLineChars="200"/>
    </w:p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21</Pages>
  <Words>7808</Words>
  <Characters>8176</Characters>
  <Lines>68</Lines>
  <Paragraphs>19</Paragraphs>
  <TotalTime>45</TotalTime>
  <ScaleCrop>false</ScaleCrop>
  <LinksUpToDate>false</LinksUpToDate>
  <CharactersWithSpaces>8662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2021-08-27T12:02:00Z</dcterms:created>
  <dc:creator>USER-</dc:creator>
  <cp:lastModifiedBy>小豆豆</cp:lastModifiedBy>
  <dcterms:modified xsi:type="dcterms:W3CDTF">2025-04-25T07:06:43Z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AEB43A27D5464C5B9D00884706A3F8BF</vt:lpwstr>
  </property>
</Properties>
</file>