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highlight w:val="none"/>
        </w:rPr>
      </w:pPr>
      <w:r>
        <w:rPr>
          <w:rFonts w:hint="eastAsia"/>
          <w:b/>
          <w:color w:val="auto"/>
          <w:sz w:val="44"/>
          <w:szCs w:val="44"/>
          <w:highlight w:val="none"/>
        </w:rPr>
        <w:t>重庆医科大学</w:t>
      </w:r>
      <w:r>
        <w:rPr>
          <w:rFonts w:hint="eastAsia"/>
          <w:b/>
          <w:color w:val="auto"/>
          <w:sz w:val="44"/>
          <w:szCs w:val="44"/>
          <w:highlight w:val="none"/>
          <w:lang w:eastAsia="zh-CN"/>
        </w:rPr>
        <w:t>附属</w:t>
      </w:r>
      <w:r>
        <w:rPr>
          <w:rFonts w:hint="eastAsia"/>
          <w:b/>
          <w:color w:val="auto"/>
          <w:sz w:val="44"/>
          <w:szCs w:val="44"/>
          <w:highlight w:val="none"/>
        </w:rPr>
        <w:t>口腔医院</w:t>
      </w:r>
    </w:p>
    <w:p>
      <w:pPr>
        <w:jc w:val="center"/>
        <w:rPr>
          <w:b/>
          <w:color w:val="auto"/>
          <w:sz w:val="44"/>
          <w:szCs w:val="44"/>
          <w:highlight w:val="none"/>
        </w:rPr>
      </w:pPr>
      <w:r>
        <w:rPr>
          <w:rFonts w:hint="eastAsia"/>
          <w:b/>
          <w:color w:val="auto"/>
          <w:sz w:val="44"/>
          <w:szCs w:val="44"/>
          <w:highlight w:val="none"/>
        </w:rPr>
        <w:t>需求询价公告</w:t>
      </w:r>
    </w:p>
    <w:p>
      <w:pPr>
        <w:jc w:val="left"/>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一、各供应商根据</w:t>
      </w:r>
      <w:r>
        <w:rPr>
          <w:rFonts w:hint="eastAsia" w:cs="Tahoma" w:asciiTheme="minorEastAsia" w:hAnsiTheme="minorEastAsia"/>
          <w:b/>
          <w:color w:val="auto"/>
          <w:sz w:val="28"/>
          <w:szCs w:val="28"/>
          <w:highlight w:val="none"/>
          <w:shd w:val="clear" w:color="auto" w:fill="FFFFFF"/>
          <w:lang w:eastAsia="zh-CN"/>
        </w:rPr>
        <w:t>需求</w:t>
      </w:r>
      <w:r>
        <w:rPr>
          <w:rFonts w:hint="eastAsia" w:cs="Tahoma" w:asciiTheme="minorEastAsia" w:hAnsiTheme="minorEastAsia"/>
          <w:b/>
          <w:color w:val="auto"/>
          <w:sz w:val="28"/>
          <w:szCs w:val="28"/>
          <w:highlight w:val="none"/>
          <w:shd w:val="clear" w:color="auto" w:fill="FFFFFF"/>
        </w:rPr>
        <w:t>询价公告要求报价。</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三、需求公告时间202</w:t>
      </w:r>
      <w:r>
        <w:rPr>
          <w:rFonts w:hint="eastAsia" w:cs="Tahoma" w:asciiTheme="minorEastAsia" w:hAnsiTheme="minorEastAsia"/>
          <w:b/>
          <w:color w:val="auto"/>
          <w:sz w:val="28"/>
          <w:szCs w:val="28"/>
          <w:highlight w:val="none"/>
          <w:shd w:val="clear" w:color="auto" w:fill="FFFFFF"/>
          <w:lang w:val="en-US" w:eastAsia="zh-CN"/>
        </w:rPr>
        <w:t>5</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1</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14</w:t>
      </w:r>
      <w:r>
        <w:rPr>
          <w:rFonts w:hint="eastAsia" w:cs="Tahoma" w:asciiTheme="minorEastAsia" w:hAnsiTheme="minorEastAsia"/>
          <w:b/>
          <w:color w:val="auto"/>
          <w:sz w:val="28"/>
          <w:szCs w:val="28"/>
          <w:highlight w:val="none"/>
          <w:shd w:val="clear" w:color="auto" w:fill="FFFFFF"/>
        </w:rPr>
        <w:t>日至202</w:t>
      </w:r>
      <w:r>
        <w:rPr>
          <w:rFonts w:hint="eastAsia" w:cs="Tahoma" w:asciiTheme="minorEastAsia" w:hAnsiTheme="minorEastAsia"/>
          <w:b/>
          <w:color w:val="auto"/>
          <w:sz w:val="28"/>
          <w:szCs w:val="28"/>
          <w:highlight w:val="none"/>
          <w:shd w:val="clear" w:color="auto" w:fill="FFFFFF"/>
          <w:lang w:val="en-US" w:eastAsia="zh-CN"/>
        </w:rPr>
        <w:t>5</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1</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20</w:t>
      </w:r>
      <w:r>
        <w:rPr>
          <w:rFonts w:hint="eastAsia" w:cs="Tahoma" w:asciiTheme="minorEastAsia" w:hAnsiTheme="minorEastAsia"/>
          <w:b/>
          <w:color w:val="auto"/>
          <w:sz w:val="28"/>
          <w:szCs w:val="28"/>
          <w:highlight w:val="none"/>
          <w:shd w:val="clear" w:color="auto" w:fill="FFFFFF"/>
        </w:rPr>
        <w:t>日17:30止</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四、报价（需盖章PDF或图片电子版，按照后附报价格式要求）发送：</w:t>
      </w:r>
      <w:r>
        <w:rPr>
          <w:color w:val="auto"/>
          <w:highlight w:val="none"/>
        </w:rPr>
        <w:fldChar w:fldCharType="begin"/>
      </w:r>
      <w:r>
        <w:rPr>
          <w:color w:val="auto"/>
          <w:highlight w:val="none"/>
        </w:rPr>
        <w:instrText xml:space="preserve"> HYPERLINK "mailto:sjk806@163.com" </w:instrText>
      </w:r>
      <w:r>
        <w:rPr>
          <w:color w:val="auto"/>
          <w:highlight w:val="none"/>
        </w:rPr>
        <w:fldChar w:fldCharType="separate"/>
      </w:r>
      <w:r>
        <w:rPr>
          <w:rFonts w:hint="eastAsia" w:cs="Tahoma" w:asciiTheme="minorEastAsia" w:hAnsiTheme="minorEastAsia"/>
          <w:b/>
          <w:color w:val="auto"/>
          <w:sz w:val="28"/>
          <w:szCs w:val="28"/>
          <w:highlight w:val="none"/>
          <w:shd w:val="clear" w:color="auto" w:fill="FFFFFF"/>
        </w:rPr>
        <w:t>sjk806@163.com</w:t>
      </w:r>
      <w:r>
        <w:rPr>
          <w:rFonts w:hint="eastAsia" w:cs="Tahoma" w:asciiTheme="minorEastAsia" w:hAnsiTheme="minorEastAsia"/>
          <w:b/>
          <w:color w:val="auto"/>
          <w:sz w:val="28"/>
          <w:szCs w:val="28"/>
          <w:highlight w:val="none"/>
          <w:shd w:val="clear" w:color="auto" w:fill="FFFFFF"/>
        </w:rPr>
        <w:fldChar w:fldCharType="end"/>
      </w:r>
      <w:r>
        <w:rPr>
          <w:rFonts w:hint="eastAsia" w:cs="Tahoma" w:asciiTheme="minorEastAsia" w:hAnsiTheme="minorEastAsia"/>
          <w:b/>
          <w:color w:val="auto"/>
          <w:sz w:val="28"/>
          <w:szCs w:val="28"/>
          <w:highlight w:val="none"/>
          <w:shd w:val="clear" w:color="auto" w:fill="FFFFFF"/>
        </w:rPr>
        <w:t>，报价邮件名称和文件名称需写上《</w:t>
      </w:r>
      <w:r>
        <w:rPr>
          <w:rFonts w:hint="eastAsia" w:cs="Tahoma" w:asciiTheme="minorEastAsia" w:hAnsiTheme="minorEastAsia"/>
          <w:b/>
          <w:color w:val="auto"/>
          <w:sz w:val="28"/>
          <w:szCs w:val="28"/>
          <w:highlight w:val="none"/>
          <w:u w:val="single"/>
          <w:shd w:val="clear" w:color="auto" w:fill="FFFFFF"/>
          <w:lang w:val="en-US" w:eastAsia="zh-CN"/>
        </w:rPr>
        <w:t>XXXX</w:t>
      </w:r>
      <w:r>
        <w:rPr>
          <w:rFonts w:hint="eastAsia" w:cs="Tahoma" w:asciiTheme="minorEastAsia" w:hAnsiTheme="minorEastAsia"/>
          <w:b/>
          <w:color w:val="auto"/>
          <w:sz w:val="28"/>
          <w:szCs w:val="28"/>
          <w:highlight w:val="none"/>
          <w:shd w:val="clear" w:color="auto" w:fill="FFFFFF"/>
        </w:rPr>
        <w:t>公司</w:t>
      </w:r>
      <w:r>
        <w:rPr>
          <w:rFonts w:hint="eastAsia" w:cs="Tahoma" w:asciiTheme="minorEastAsia" w:hAnsiTheme="minorEastAsia"/>
          <w:b/>
          <w:color w:val="auto"/>
          <w:sz w:val="28"/>
          <w:szCs w:val="28"/>
          <w:highlight w:val="none"/>
          <w:shd w:val="clear" w:color="auto" w:fill="FFFFFF"/>
          <w:lang w:eastAsia="zh-CN"/>
        </w:rPr>
        <w:t>重庆医科大学附属口腔</w:t>
      </w:r>
      <w:r>
        <w:rPr>
          <w:rFonts w:hint="eastAsia" w:cs="Tahoma" w:asciiTheme="minorEastAsia" w:hAnsiTheme="minorEastAsia"/>
          <w:b/>
          <w:color w:val="auto"/>
          <w:sz w:val="28"/>
          <w:szCs w:val="28"/>
          <w:highlight w:val="none"/>
          <w:shd w:val="clear" w:color="auto" w:fill="FFFFFF"/>
        </w:rPr>
        <w:t>医院</w:t>
      </w:r>
      <w:r>
        <w:rPr>
          <w:rFonts w:hint="eastAsia" w:cs="Tahoma" w:asciiTheme="minorEastAsia" w:hAnsiTheme="minorEastAsia"/>
          <w:b/>
          <w:color w:val="auto"/>
          <w:sz w:val="28"/>
          <w:szCs w:val="28"/>
          <w:highlight w:val="none"/>
          <w:u w:val="single"/>
          <w:shd w:val="clear" w:color="auto" w:fill="FFFFFF"/>
          <w:lang w:val="en-US" w:eastAsia="zh-CN"/>
        </w:rPr>
        <w:t>XXXXXX</w:t>
      </w:r>
      <w:r>
        <w:rPr>
          <w:rFonts w:hint="eastAsia" w:cs="Tahoma" w:asciiTheme="minorEastAsia" w:hAnsiTheme="minorEastAsia"/>
          <w:b/>
          <w:color w:val="auto"/>
          <w:sz w:val="28"/>
          <w:szCs w:val="28"/>
          <w:highlight w:val="none"/>
          <w:shd w:val="clear" w:color="auto" w:fill="FFFFFF"/>
        </w:rPr>
        <w:t>报价表》。</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auto"/>
          <w:sz w:val="28"/>
          <w:szCs w:val="28"/>
          <w:highlight w:val="none"/>
          <w:shd w:val="clear" w:color="auto" w:fill="FFFFFF"/>
          <w:lang w:val="en-US" w:eastAsia="zh-CN"/>
        </w:rPr>
        <w:t>周</w:t>
      </w:r>
      <w:r>
        <w:rPr>
          <w:rFonts w:hint="eastAsia" w:cs="Tahoma" w:asciiTheme="minorEastAsia" w:hAnsiTheme="minorEastAsia"/>
          <w:b/>
          <w:color w:val="auto"/>
          <w:sz w:val="28"/>
          <w:szCs w:val="28"/>
          <w:highlight w:val="none"/>
          <w:shd w:val="clear" w:color="auto" w:fill="FFFFFF"/>
        </w:rPr>
        <w:t>老师023-</w:t>
      </w:r>
      <w:r>
        <w:rPr>
          <w:rFonts w:hint="eastAsia" w:cs="Tahoma" w:asciiTheme="minorEastAsia" w:hAnsiTheme="minorEastAsia"/>
          <w:b/>
          <w:color w:val="auto"/>
          <w:sz w:val="28"/>
          <w:szCs w:val="28"/>
          <w:highlight w:val="none"/>
          <w:shd w:val="clear" w:color="auto" w:fill="FFFFFF"/>
          <w:lang w:val="en-US" w:eastAsia="zh-CN"/>
        </w:rPr>
        <w:t>88132377</w:t>
      </w:r>
      <w:r>
        <w:rPr>
          <w:rFonts w:hint="eastAsia" w:cs="Tahoma" w:asciiTheme="minorEastAsia" w:hAnsiTheme="minorEastAsia"/>
          <w:b/>
          <w:color w:val="auto"/>
          <w:sz w:val="28"/>
          <w:szCs w:val="28"/>
          <w:highlight w:val="none"/>
          <w:shd w:val="clear" w:color="auto" w:fill="FFFFFF"/>
        </w:rPr>
        <w:t>。</w:t>
      </w:r>
    </w:p>
    <w:p>
      <w:pPr>
        <w:jc w:val="center"/>
        <w:rPr>
          <w:b/>
          <w:color w:val="auto"/>
          <w:sz w:val="28"/>
          <w:szCs w:val="28"/>
          <w:highlight w:val="none"/>
        </w:rPr>
      </w:pPr>
      <w:r>
        <w:rPr>
          <w:rFonts w:hint="eastAsia" w:ascii="Calibri" w:hAnsi="Calibri" w:eastAsia="宋体" w:cs="Times New Roman"/>
          <w:b/>
          <w:color w:val="auto"/>
          <w:sz w:val="28"/>
          <w:szCs w:val="28"/>
          <w:highlight w:val="none"/>
          <w:lang w:val="en-US" w:eastAsia="zh-CN"/>
        </w:rPr>
        <w:t xml:space="preserve">  1套</w:t>
      </w:r>
      <w:r>
        <w:rPr>
          <w:rFonts w:hint="eastAsia" w:ascii="Calibri" w:hAnsi="Calibri" w:eastAsia="宋体" w:cs="Times New Roman"/>
          <w:b/>
          <w:color w:val="auto"/>
          <w:sz w:val="28"/>
          <w:szCs w:val="28"/>
          <w:highlight w:val="none"/>
          <w:u w:val="single"/>
          <w:lang w:val="en-US" w:eastAsia="zh-CN"/>
        </w:rPr>
        <w:t>塑料瓶药液灌装旋盖一体机</w:t>
      </w:r>
      <w:r>
        <w:rPr>
          <w:rFonts w:hint="eastAsia" w:ascii="Calibri" w:hAnsi="Calibri" w:eastAsia="宋体" w:cs="Times New Roman"/>
          <w:b/>
          <w:color w:val="auto"/>
          <w:sz w:val="28"/>
          <w:szCs w:val="28"/>
          <w:highlight w:val="none"/>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color w:val="auto"/>
                <w:sz w:val="24"/>
                <w:szCs w:val="24"/>
                <w:highlight w:val="none"/>
                <w:lang w:val="en-US" w:eastAsia="zh-CN"/>
              </w:rPr>
            </w:pPr>
            <w:r>
              <w:rPr>
                <w:rFonts w:hint="eastAsia" w:ascii="宋体" w:hAnsi="宋体" w:eastAsia="宋体" w:cs="宋体"/>
                <w:color w:val="auto"/>
                <w:sz w:val="24"/>
                <w:szCs w:val="24"/>
                <w:highlight w:val="none"/>
              </w:rPr>
              <w:t>报价品牌：         型号：           产地：</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报价产品</w:t>
            </w:r>
            <w:r>
              <w:rPr>
                <w:rFonts w:hint="eastAsia" w:ascii="宋体" w:hAnsi="宋体" w:eastAsia="宋体" w:cs="宋体"/>
                <w:b/>
                <w:bCs/>
                <w:color w:val="auto"/>
                <w:sz w:val="24"/>
                <w:szCs w:val="24"/>
                <w:highlight w:val="none"/>
                <w:lang w:val="en-US" w:eastAsia="zh-CN"/>
              </w:rPr>
              <w:t>生产商</w:t>
            </w:r>
            <w:r>
              <w:rPr>
                <w:rFonts w:hint="eastAsia" w:ascii="宋体" w:hAnsi="宋体" w:eastAsia="宋体" w:cs="宋体"/>
                <w:color w:val="auto"/>
                <w:sz w:val="24"/>
                <w:szCs w:val="24"/>
                <w:highlight w:val="none"/>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         元（总价</w:t>
            </w:r>
            <w:r>
              <w:rPr>
                <w:rFonts w:hint="eastAsia" w:ascii="宋体" w:hAnsi="宋体" w:eastAsia="宋体" w:cs="宋体"/>
                <w:color w:val="auto"/>
                <w:sz w:val="24"/>
                <w:szCs w:val="24"/>
                <w:highlight w:val="none"/>
                <w:lang w:eastAsia="zh-CN"/>
              </w:rPr>
              <w:t>，附分项报价表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质保期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报价需含</w:t>
            </w:r>
            <w:r>
              <w:rPr>
                <w:rFonts w:hint="eastAsia" w:ascii="宋体" w:hAnsi="宋体" w:eastAsia="宋体" w:cs="宋体"/>
                <w:color w:val="auto"/>
                <w:sz w:val="24"/>
                <w:szCs w:val="24"/>
                <w:highlight w:val="none"/>
              </w:rPr>
              <w:t>货物</w:t>
            </w:r>
            <w:r>
              <w:rPr>
                <w:rFonts w:ascii="宋体" w:hAnsi="宋体" w:eastAsia="宋体" w:cs="宋体"/>
                <w:color w:val="auto"/>
                <w:sz w:val="24"/>
                <w:szCs w:val="24"/>
                <w:highlight w:val="none"/>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项目技术</w:t>
            </w:r>
            <w:r>
              <w:rPr>
                <w:rFonts w:hint="eastAsia" w:ascii="宋体" w:hAnsi="宋体" w:eastAsia="宋体" w:cs="Times New Roman"/>
                <w:b/>
                <w:color w:val="auto"/>
                <w:sz w:val="24"/>
                <w:szCs w:val="24"/>
                <w:highlight w:val="none"/>
                <w:lang w:eastAsia="zh-CN"/>
              </w:rPr>
              <w:t>及</w:t>
            </w:r>
            <w:r>
              <w:rPr>
                <w:rFonts w:hint="eastAsia" w:ascii="宋体" w:hAnsi="宋体" w:eastAsia="宋体" w:cs="Times New Roman"/>
                <w:b/>
                <w:color w:val="auto"/>
                <w:sz w:val="24"/>
                <w:szCs w:val="24"/>
                <w:highlight w:val="none"/>
              </w:rPr>
              <w:t>要求</w:t>
            </w:r>
          </w:p>
        </w:tc>
        <w:tc>
          <w:tcPr>
            <w:tcW w:w="1701" w:type="dxa"/>
          </w:tcPr>
          <w:p>
            <w:pPr>
              <w:spacing w:line="276" w:lineRule="auto"/>
              <w:jc w:val="center"/>
              <w:rPr>
                <w:rFonts w:ascii="宋体" w:hAnsi="宋体"/>
                <w:b/>
                <w:color w:val="auto"/>
                <w:sz w:val="24"/>
                <w:szCs w:val="24"/>
                <w:highlight w:val="none"/>
              </w:rPr>
            </w:pPr>
            <w:r>
              <w:rPr>
                <w:rFonts w:hint="eastAsia" w:ascii="宋体" w:hAnsi="宋体" w:eastAsia="宋体" w:cs="宋体"/>
                <w:color w:val="auto"/>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见附件</w:t>
            </w:r>
          </w:p>
        </w:tc>
        <w:tc>
          <w:tcPr>
            <w:tcW w:w="1701" w:type="dxa"/>
          </w:tcPr>
          <w:p>
            <w:pPr>
              <w:spacing w:line="276" w:lineRule="auto"/>
              <w:jc w:val="left"/>
              <w:rPr>
                <w:rFonts w:ascii="宋体" w:hAnsi="宋体"/>
                <w:b/>
                <w:color w:val="auto"/>
                <w:sz w:val="24"/>
                <w:szCs w:val="24"/>
                <w:highlight w:val="none"/>
              </w:rPr>
            </w:pPr>
          </w:p>
        </w:tc>
      </w:tr>
    </w:tbl>
    <w:p>
      <w:pPr>
        <w:jc w:val="left"/>
        <w:rPr>
          <w:b/>
          <w:color w:val="auto"/>
          <w:sz w:val="28"/>
          <w:szCs w:val="28"/>
          <w:highlight w:val="none"/>
        </w:rPr>
      </w:pPr>
    </w:p>
    <w:p>
      <w:pPr>
        <w:jc w:val="left"/>
        <w:rPr>
          <w:rFonts w:hint="eastAsia"/>
          <w:b/>
          <w:color w:val="auto"/>
          <w:sz w:val="28"/>
          <w:szCs w:val="28"/>
          <w:highlight w:val="none"/>
        </w:rPr>
      </w:pPr>
      <w:r>
        <w:rPr>
          <w:rFonts w:hint="eastAsia"/>
          <w:b/>
          <w:color w:val="auto"/>
          <w:sz w:val="28"/>
          <w:szCs w:val="28"/>
          <w:highlight w:val="none"/>
        </w:rPr>
        <w:t>备注：供应商还需提供投标产品成交记录:合同扫描件/中标通知书扫描件/公示结果网络链接及截图均可,能从中看出投标产品型号配置等信息。</w:t>
      </w:r>
    </w:p>
    <w:p>
      <w:pPr>
        <w:jc w:val="left"/>
        <w:rPr>
          <w:rFonts w:hint="eastAsia"/>
          <w:b/>
          <w:color w:val="auto"/>
          <w:sz w:val="28"/>
          <w:szCs w:val="28"/>
          <w:highlight w:val="none"/>
          <w:lang w:eastAsia="zh-CN"/>
        </w:rPr>
      </w:pPr>
    </w:p>
    <w:p>
      <w:pPr>
        <w:rPr>
          <w:color w:val="auto"/>
          <w:highlight w:val="none"/>
        </w:rPr>
      </w:pPr>
      <w:r>
        <w:rPr>
          <w:color w:val="auto"/>
          <w:highlight w:val="none"/>
        </w:rPr>
        <w:br w:type="page"/>
      </w:r>
    </w:p>
    <w:p>
      <w:pPr>
        <w:bidi w:val="0"/>
        <w:rPr>
          <w:rFonts w:hint="eastAsia" w:ascii="宋体" w:hAnsi="宋体" w:eastAsia="宋体" w:cs="宋体"/>
          <w:color w:val="auto"/>
          <w:highlight w:val="none"/>
          <w:lang w:eastAsia="zh-CN"/>
        </w:rPr>
      </w:pPr>
      <w:bookmarkStart w:id="0" w:name="_Toc98942879"/>
      <w:bookmarkStart w:id="1" w:name="_Toc19113857"/>
      <w:r>
        <w:rPr>
          <w:rFonts w:hint="eastAsia"/>
          <w:color w:val="auto"/>
          <w:highlight w:val="none"/>
          <w:lang w:eastAsia="zh-CN"/>
        </w:rPr>
        <w:t>附件</w:t>
      </w:r>
    </w:p>
    <w:p>
      <w:pPr>
        <w:pStyle w:val="3"/>
        <w:spacing w:line="360" w:lineRule="auto"/>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篇 项目技术/服务要求</w:t>
      </w:r>
      <w:bookmarkEnd w:id="0"/>
      <w:bookmarkEnd w:id="1"/>
    </w:p>
    <w:p>
      <w:pPr>
        <w:pStyle w:val="4"/>
        <w:spacing w:line="360" w:lineRule="auto"/>
        <w:jc w:val="center"/>
        <w:rPr>
          <w:rFonts w:hAnsi="宋体"/>
          <w:color w:val="auto"/>
          <w:sz w:val="24"/>
          <w:szCs w:val="24"/>
          <w:highlight w:val="none"/>
        </w:rPr>
      </w:pPr>
    </w:p>
    <w:p>
      <w:pPr>
        <w:pStyle w:val="4"/>
        <w:rPr>
          <w:color w:val="auto"/>
          <w:highlight w:val="none"/>
        </w:rPr>
      </w:pPr>
      <w:bookmarkStart w:id="2" w:name="_Toc98942880"/>
      <w:r>
        <w:rPr>
          <w:rFonts w:hint="eastAsia"/>
          <w:color w:val="auto"/>
          <w:highlight w:val="none"/>
        </w:rPr>
        <w:t>一、采购项目一览表</w:t>
      </w:r>
      <w:bookmarkEnd w:id="2"/>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塑料瓶药液灌装旋盖一体机</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1</w:t>
            </w:r>
          </w:p>
        </w:tc>
      </w:tr>
    </w:tbl>
    <w:p>
      <w:pPr>
        <w:rPr>
          <w:color w:val="auto"/>
          <w:highlight w:val="none"/>
        </w:rPr>
      </w:pPr>
    </w:p>
    <w:p>
      <w:pPr>
        <w:pStyle w:val="4"/>
        <w:rPr>
          <w:color w:val="auto"/>
          <w:highlight w:val="none"/>
        </w:rPr>
      </w:pPr>
      <w:bookmarkStart w:id="3" w:name="_Toc98942881"/>
      <w:r>
        <w:rPr>
          <w:rFonts w:hint="eastAsia"/>
          <w:color w:val="auto"/>
          <w:highlight w:val="none"/>
        </w:rPr>
        <w:t>二、采购项目技术/服务要求</w:t>
      </w:r>
      <w:bookmarkEnd w:id="3"/>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722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序号</w:t>
            </w:r>
          </w:p>
        </w:tc>
        <w:tc>
          <w:tcPr>
            <w:tcW w:w="7223" w:type="dxa"/>
          </w:tcPr>
          <w:p>
            <w:pPr>
              <w:rPr>
                <w:rFonts w:ascii="等线" w:hAnsi="等线" w:eastAsia="等线"/>
                <w:kern w:val="2"/>
                <w:sz w:val="21"/>
                <w:szCs w:val="22"/>
              </w:rPr>
            </w:pPr>
            <w:r>
              <w:rPr>
                <w:rFonts w:hint="eastAsia" w:ascii="等线" w:hAnsi="等线" w:eastAsia="等线"/>
                <w:kern w:val="2"/>
                <w:sz w:val="21"/>
                <w:szCs w:val="22"/>
              </w:rPr>
              <w:t>技术参数</w:t>
            </w:r>
          </w:p>
        </w:tc>
        <w:tc>
          <w:tcPr>
            <w:tcW w:w="1526" w:type="dxa"/>
          </w:tcPr>
          <w:p>
            <w:pPr>
              <w:jc w:val="center"/>
              <w:rPr>
                <w:rFonts w:ascii="等线" w:hAnsi="等线" w:eastAsia="等线"/>
                <w:kern w:val="2"/>
                <w:sz w:val="21"/>
                <w:szCs w:val="22"/>
              </w:rPr>
            </w:pPr>
            <w:r>
              <w:rPr>
                <w:rFonts w:hint="eastAsia" w:ascii="等线" w:hAnsi="等线" w:eastAsia="等线"/>
                <w:kern w:val="2"/>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一、供瓶机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1</w:t>
            </w:r>
          </w:p>
        </w:tc>
        <w:tc>
          <w:tcPr>
            <w:tcW w:w="7223" w:type="dxa"/>
          </w:tcPr>
          <w:p>
            <w:pPr>
              <w:rPr>
                <w:rFonts w:ascii="等线" w:hAnsi="等线" w:eastAsia="等线"/>
                <w:kern w:val="2"/>
                <w:sz w:val="21"/>
                <w:szCs w:val="22"/>
              </w:rPr>
            </w:pPr>
            <w:r>
              <w:rPr>
                <w:rFonts w:ascii="等线" w:hAnsi="等线" w:eastAsia="等线"/>
                <w:kern w:val="2"/>
                <w:sz w:val="21"/>
                <w:szCs w:val="22"/>
              </w:rPr>
              <w:t>适用瓶径：根据我院提供的瓶子规格进行定制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2</w:t>
            </w:r>
          </w:p>
        </w:tc>
        <w:tc>
          <w:tcPr>
            <w:tcW w:w="7223" w:type="dxa"/>
          </w:tcPr>
          <w:p>
            <w:pPr>
              <w:rPr>
                <w:rFonts w:ascii="等线" w:hAnsi="等线" w:eastAsia="等线"/>
                <w:kern w:val="2"/>
                <w:sz w:val="21"/>
                <w:szCs w:val="22"/>
              </w:rPr>
            </w:pPr>
            <w:r>
              <w:rPr>
                <w:rFonts w:ascii="等线" w:hAnsi="等线" w:eastAsia="等线"/>
                <w:kern w:val="2"/>
                <w:sz w:val="21"/>
                <w:szCs w:val="22"/>
              </w:rPr>
              <w:t>适用瓶高：根据我院提供的瓶子规格进行定制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p>
        </w:tc>
        <w:tc>
          <w:tcPr>
            <w:tcW w:w="7223" w:type="dxa"/>
          </w:tcPr>
          <w:p>
            <w:pPr>
              <w:rPr>
                <w:rFonts w:ascii="等线" w:hAnsi="等线" w:eastAsia="等线"/>
                <w:kern w:val="2"/>
                <w:sz w:val="21"/>
                <w:szCs w:val="22"/>
              </w:rPr>
            </w:pPr>
            <w:r>
              <w:rPr>
                <w:rFonts w:ascii="等线" w:hAnsi="等线" w:eastAsia="等线"/>
                <w:kern w:val="2"/>
                <w:sz w:val="21"/>
                <w:szCs w:val="22"/>
              </w:rPr>
              <w:t>机身材质：机身外壳304不锈钢，符合GMP要求</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bookmarkStart w:id="26" w:name="_GoBack"/>
            <w:bookmarkEnd w:id="26"/>
            <w:r>
              <w:rPr>
                <w:rFonts w:ascii="等线" w:hAnsi="等线" w:eastAsia="等线"/>
                <w:kern w:val="2"/>
                <w:sz w:val="21"/>
                <w:szCs w:val="22"/>
              </w:rPr>
              <w:t>4</w:t>
            </w:r>
          </w:p>
        </w:tc>
        <w:tc>
          <w:tcPr>
            <w:tcW w:w="7223" w:type="dxa"/>
          </w:tcPr>
          <w:p>
            <w:pPr>
              <w:rPr>
                <w:rFonts w:ascii="等线" w:hAnsi="等线" w:eastAsia="等线"/>
                <w:kern w:val="2"/>
                <w:sz w:val="21"/>
                <w:szCs w:val="22"/>
              </w:rPr>
            </w:pPr>
            <w:r>
              <w:rPr>
                <w:rFonts w:ascii="等线" w:hAnsi="等线" w:eastAsia="等线"/>
                <w:kern w:val="2"/>
                <w:sz w:val="21"/>
                <w:szCs w:val="22"/>
              </w:rPr>
              <w:t>按钮、开关品牌：进口品牌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5</w:t>
            </w:r>
          </w:p>
        </w:tc>
        <w:tc>
          <w:tcPr>
            <w:tcW w:w="7223" w:type="dxa"/>
          </w:tcPr>
          <w:p>
            <w:pPr>
              <w:rPr>
                <w:rFonts w:ascii="等线" w:hAnsi="等线" w:eastAsia="等线"/>
                <w:kern w:val="2"/>
                <w:sz w:val="21"/>
                <w:szCs w:val="22"/>
              </w:rPr>
            </w:pPr>
            <w:r>
              <w:rPr>
                <w:rFonts w:ascii="等线" w:hAnsi="等线" w:eastAsia="等线"/>
                <w:kern w:val="2"/>
                <w:sz w:val="21"/>
                <w:szCs w:val="22"/>
              </w:rPr>
              <w:t>生产能力：≥75BPM</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二、灌装旋盖一体机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6</w:t>
            </w:r>
          </w:p>
        </w:tc>
        <w:tc>
          <w:tcPr>
            <w:tcW w:w="7223" w:type="dxa"/>
          </w:tcPr>
          <w:p>
            <w:pPr>
              <w:rPr>
                <w:rFonts w:ascii="等线" w:hAnsi="等线" w:eastAsia="等线"/>
                <w:kern w:val="2"/>
                <w:sz w:val="21"/>
                <w:szCs w:val="22"/>
              </w:rPr>
            </w:pPr>
            <w:r>
              <w:rPr>
                <w:rFonts w:hint="eastAsia" w:ascii="等线" w:hAnsi="等线" w:eastAsia="等线"/>
                <w:kern w:val="2"/>
                <w:sz w:val="21"/>
                <w:szCs w:val="22"/>
              </w:rPr>
              <w:t>灌装头及</w:t>
            </w:r>
            <w:r>
              <w:rPr>
                <w:rFonts w:ascii="等线" w:hAnsi="等线" w:eastAsia="等线"/>
                <w:kern w:val="2"/>
                <w:sz w:val="21"/>
                <w:szCs w:val="22"/>
              </w:rPr>
              <w:t>生产能力：</w:t>
            </w:r>
            <w:r>
              <w:rPr>
                <w:rFonts w:hint="eastAsia" w:ascii="等线" w:hAnsi="等线" w:eastAsia="等线"/>
                <w:kern w:val="2"/>
                <w:sz w:val="21"/>
                <w:szCs w:val="22"/>
              </w:rPr>
              <w:t>≥</w:t>
            </w:r>
            <w:r>
              <w:rPr>
                <w:rFonts w:ascii="等线" w:hAnsi="等线" w:eastAsia="等线"/>
                <w:kern w:val="2"/>
                <w:sz w:val="21"/>
                <w:szCs w:val="22"/>
              </w:rPr>
              <w:t>2</w:t>
            </w:r>
            <w:r>
              <w:rPr>
                <w:rFonts w:hint="eastAsia" w:ascii="等线" w:hAnsi="等线" w:eastAsia="等线"/>
                <w:kern w:val="2"/>
                <w:sz w:val="21"/>
                <w:szCs w:val="22"/>
              </w:rPr>
              <w:t>个灌装头，</w:t>
            </w:r>
            <w:r>
              <w:rPr>
                <w:rFonts w:ascii="等线" w:hAnsi="等线" w:eastAsia="等线"/>
                <w:color w:val="auto"/>
                <w:kern w:val="2"/>
                <w:sz w:val="21"/>
                <w:szCs w:val="22"/>
              </w:rPr>
              <w:t>15</w:t>
            </w:r>
            <w:r>
              <w:rPr>
                <w:rFonts w:ascii="等线" w:hAnsi="等线" w:eastAsia="等线"/>
                <w:kern w:val="2"/>
                <w:sz w:val="21"/>
                <w:szCs w:val="22"/>
              </w:rPr>
              <w:t>-30</w:t>
            </w:r>
            <w:r>
              <w:rPr>
                <w:rFonts w:hint="eastAsia" w:ascii="等线" w:hAnsi="等线" w:eastAsia="等线"/>
                <w:kern w:val="2"/>
                <w:sz w:val="21"/>
                <w:szCs w:val="22"/>
              </w:rPr>
              <w:t>瓶/分钟</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7</w:t>
            </w:r>
          </w:p>
        </w:tc>
        <w:tc>
          <w:tcPr>
            <w:tcW w:w="7223" w:type="dxa"/>
          </w:tcPr>
          <w:p>
            <w:pPr>
              <w:rPr>
                <w:rFonts w:ascii="等线" w:hAnsi="等线" w:eastAsia="等线"/>
                <w:kern w:val="2"/>
                <w:sz w:val="21"/>
                <w:szCs w:val="22"/>
              </w:rPr>
            </w:pPr>
            <w:r>
              <w:rPr>
                <w:rFonts w:ascii="等线" w:hAnsi="等线" w:eastAsia="等线"/>
                <w:kern w:val="2"/>
                <w:sz w:val="21"/>
                <w:szCs w:val="22"/>
              </w:rPr>
              <w:t>触摸屏：可通过触摸屏对设备参数调节及控制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8</w:t>
            </w:r>
          </w:p>
        </w:tc>
        <w:tc>
          <w:tcPr>
            <w:tcW w:w="7223" w:type="dxa"/>
          </w:tcPr>
          <w:p>
            <w:pPr>
              <w:rPr>
                <w:rFonts w:ascii="等线" w:hAnsi="等线" w:eastAsia="等线"/>
                <w:kern w:val="2"/>
                <w:sz w:val="21"/>
                <w:szCs w:val="22"/>
              </w:rPr>
            </w:pPr>
            <w:r>
              <w:rPr>
                <w:rFonts w:ascii="等线" w:hAnsi="等线" w:eastAsia="等线"/>
                <w:kern w:val="2"/>
                <w:sz w:val="21"/>
                <w:szCs w:val="22"/>
              </w:rPr>
              <w:t>灌装方式及灌装定量:精确蠕动泵，伺服控制，屏幕上可直接设定装量</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9</w:t>
            </w:r>
          </w:p>
        </w:tc>
        <w:tc>
          <w:tcPr>
            <w:tcW w:w="7223" w:type="dxa"/>
          </w:tcPr>
          <w:p>
            <w:pPr>
              <w:rPr>
                <w:rFonts w:ascii="等线" w:hAnsi="等线" w:eastAsia="等线"/>
                <w:kern w:val="2"/>
                <w:sz w:val="21"/>
                <w:szCs w:val="22"/>
              </w:rPr>
            </w:pPr>
            <w:r>
              <w:rPr>
                <w:rFonts w:ascii="等线" w:hAnsi="等线" w:eastAsia="等线"/>
                <w:kern w:val="2"/>
                <w:sz w:val="21"/>
                <w:szCs w:val="22"/>
              </w:rPr>
              <w:t>质检：配置旋（压）盖不良品检测机构</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10</w:t>
            </w:r>
          </w:p>
        </w:tc>
        <w:tc>
          <w:tcPr>
            <w:tcW w:w="7223" w:type="dxa"/>
          </w:tcPr>
          <w:p>
            <w:pPr>
              <w:rPr>
                <w:rFonts w:ascii="等线" w:hAnsi="等线" w:eastAsia="等线"/>
                <w:kern w:val="2"/>
                <w:sz w:val="21"/>
                <w:szCs w:val="22"/>
              </w:rPr>
            </w:pPr>
            <w:r>
              <w:rPr>
                <w:rFonts w:ascii="等线" w:hAnsi="等线" w:eastAsia="等线"/>
                <w:kern w:val="2"/>
                <w:sz w:val="21"/>
                <w:szCs w:val="22"/>
              </w:rPr>
              <w:t>适用瓶盖直径：根据我院提供的瓶子规格进行定制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11</w:t>
            </w:r>
          </w:p>
        </w:tc>
        <w:tc>
          <w:tcPr>
            <w:tcW w:w="7223" w:type="dxa"/>
          </w:tcPr>
          <w:p>
            <w:pPr>
              <w:rPr>
                <w:rFonts w:ascii="等线" w:hAnsi="等线" w:eastAsia="等线"/>
                <w:kern w:val="2"/>
                <w:sz w:val="21"/>
                <w:szCs w:val="22"/>
              </w:rPr>
            </w:pPr>
            <w:r>
              <w:rPr>
                <w:rFonts w:ascii="等线" w:hAnsi="等线" w:eastAsia="等线"/>
                <w:kern w:val="2"/>
                <w:sz w:val="21"/>
                <w:szCs w:val="22"/>
              </w:rPr>
              <w:t>旋盖方式及旋盖扭矩调节：旋盖采用伺服旋盖头，扭矩触摸屏中可调</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12</w:t>
            </w:r>
          </w:p>
        </w:tc>
        <w:tc>
          <w:tcPr>
            <w:tcW w:w="7223" w:type="dxa"/>
          </w:tcPr>
          <w:p>
            <w:pPr>
              <w:rPr>
                <w:rFonts w:ascii="等线" w:hAnsi="等线" w:eastAsia="等线"/>
                <w:kern w:val="2"/>
                <w:sz w:val="21"/>
                <w:szCs w:val="22"/>
              </w:rPr>
            </w:pPr>
            <w:r>
              <w:rPr>
                <w:rFonts w:ascii="等线" w:hAnsi="等线" w:eastAsia="等线"/>
                <w:kern w:val="2"/>
                <w:sz w:val="21"/>
                <w:szCs w:val="22"/>
              </w:rPr>
              <w:t>适用瓶身直径/宽度：根据我院提供的瓶子规格进行定制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13.</w:t>
            </w:r>
          </w:p>
        </w:tc>
        <w:tc>
          <w:tcPr>
            <w:tcW w:w="7223" w:type="dxa"/>
          </w:tcPr>
          <w:p>
            <w:pPr>
              <w:rPr>
                <w:rFonts w:ascii="等线" w:hAnsi="等线" w:eastAsia="等线"/>
                <w:kern w:val="2"/>
                <w:sz w:val="21"/>
                <w:szCs w:val="22"/>
              </w:rPr>
            </w:pPr>
            <w:r>
              <w:rPr>
                <w:rFonts w:ascii="等线" w:hAnsi="等线" w:eastAsia="等线"/>
                <w:kern w:val="2"/>
                <w:sz w:val="21"/>
                <w:szCs w:val="22"/>
              </w:rPr>
              <w:t>适用瓶子高度：根据我院提供的瓶子规格进行定制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14</w:t>
            </w:r>
          </w:p>
        </w:tc>
        <w:tc>
          <w:tcPr>
            <w:tcW w:w="7223" w:type="dxa"/>
          </w:tcPr>
          <w:p>
            <w:pPr>
              <w:rPr>
                <w:rFonts w:ascii="等线" w:hAnsi="等线" w:eastAsia="等线"/>
                <w:kern w:val="2"/>
                <w:sz w:val="21"/>
                <w:szCs w:val="22"/>
              </w:rPr>
            </w:pPr>
            <w:r>
              <w:rPr>
                <w:rFonts w:ascii="等线" w:hAnsi="等线" w:eastAsia="等线"/>
                <w:kern w:val="2"/>
                <w:sz w:val="21"/>
                <w:szCs w:val="22"/>
              </w:rPr>
              <w:t>灌装范围：包含但不限于50ml、100ml、200ml</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15</w:t>
            </w:r>
          </w:p>
        </w:tc>
        <w:tc>
          <w:tcPr>
            <w:tcW w:w="7223" w:type="dxa"/>
          </w:tcPr>
          <w:p>
            <w:pPr>
              <w:rPr>
                <w:rFonts w:ascii="等线" w:hAnsi="等线" w:eastAsia="等线"/>
                <w:kern w:val="2"/>
                <w:sz w:val="21"/>
                <w:szCs w:val="22"/>
              </w:rPr>
            </w:pPr>
            <w:r>
              <w:rPr>
                <w:rFonts w:ascii="等线" w:hAnsi="等线" w:eastAsia="等线"/>
                <w:kern w:val="2"/>
                <w:sz w:val="21"/>
                <w:szCs w:val="22"/>
              </w:rPr>
              <w:t>灌装误差:≤±1%</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16</w:t>
            </w:r>
          </w:p>
        </w:tc>
        <w:tc>
          <w:tcPr>
            <w:tcW w:w="7223" w:type="dxa"/>
          </w:tcPr>
          <w:p>
            <w:pPr>
              <w:rPr>
                <w:rFonts w:ascii="等线" w:hAnsi="等线" w:eastAsia="等线"/>
                <w:kern w:val="2"/>
                <w:sz w:val="21"/>
                <w:szCs w:val="22"/>
              </w:rPr>
            </w:pPr>
            <w:r>
              <w:rPr>
                <w:rFonts w:ascii="等线" w:hAnsi="等线" w:eastAsia="等线"/>
                <w:kern w:val="2"/>
                <w:sz w:val="21"/>
                <w:szCs w:val="22"/>
              </w:rPr>
              <w:t>旋盖合格率:≥99.5%</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17</w:t>
            </w:r>
          </w:p>
        </w:tc>
        <w:tc>
          <w:tcPr>
            <w:tcW w:w="7223" w:type="dxa"/>
          </w:tcPr>
          <w:p>
            <w:pPr>
              <w:rPr>
                <w:rFonts w:ascii="等线" w:hAnsi="等线" w:eastAsia="等线"/>
                <w:kern w:val="2"/>
                <w:sz w:val="21"/>
                <w:szCs w:val="22"/>
              </w:rPr>
            </w:pPr>
            <w:r>
              <w:rPr>
                <w:rFonts w:ascii="等线" w:hAnsi="等线" w:eastAsia="等线"/>
                <w:kern w:val="2"/>
                <w:sz w:val="21"/>
                <w:szCs w:val="22"/>
              </w:rPr>
              <w:t>气压需求:0.5-0.55Mpa之间</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18</w:t>
            </w:r>
          </w:p>
        </w:tc>
        <w:tc>
          <w:tcPr>
            <w:tcW w:w="7223" w:type="dxa"/>
          </w:tcPr>
          <w:p>
            <w:pPr>
              <w:rPr>
                <w:rFonts w:ascii="等线" w:hAnsi="等线" w:eastAsia="等线"/>
                <w:kern w:val="2"/>
                <w:sz w:val="21"/>
                <w:szCs w:val="22"/>
              </w:rPr>
            </w:pPr>
            <w:r>
              <w:rPr>
                <w:rFonts w:ascii="等线" w:hAnsi="等线" w:eastAsia="等线"/>
                <w:kern w:val="2"/>
                <w:sz w:val="21"/>
                <w:szCs w:val="22"/>
              </w:rPr>
              <w:t>安全防护：整机有机玻璃防护罩</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19</w:t>
            </w:r>
          </w:p>
        </w:tc>
        <w:tc>
          <w:tcPr>
            <w:tcW w:w="7223" w:type="dxa"/>
          </w:tcPr>
          <w:p>
            <w:pPr>
              <w:rPr>
                <w:rFonts w:ascii="等线" w:hAnsi="等线" w:eastAsia="等线"/>
                <w:kern w:val="2"/>
                <w:sz w:val="21"/>
                <w:szCs w:val="22"/>
              </w:rPr>
            </w:pPr>
            <w:r>
              <w:rPr>
                <w:rFonts w:ascii="等线" w:hAnsi="等线" w:eastAsia="等线"/>
                <w:kern w:val="2"/>
                <w:sz w:val="21"/>
                <w:szCs w:val="22"/>
              </w:rPr>
              <w:t>数据存储读取：可选配数据网络接口，进行数据存储读取管理</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20</w:t>
            </w:r>
          </w:p>
        </w:tc>
        <w:tc>
          <w:tcPr>
            <w:tcW w:w="7223" w:type="dxa"/>
          </w:tcPr>
          <w:p>
            <w:pPr>
              <w:rPr>
                <w:rFonts w:ascii="等线" w:hAnsi="等线" w:eastAsia="等线"/>
                <w:kern w:val="2"/>
                <w:sz w:val="21"/>
                <w:szCs w:val="22"/>
              </w:rPr>
            </w:pPr>
            <w:r>
              <w:rPr>
                <w:rFonts w:ascii="等线" w:hAnsi="等线" w:eastAsia="等线"/>
                <w:kern w:val="2"/>
                <w:sz w:val="21"/>
                <w:szCs w:val="22"/>
              </w:rPr>
              <w:t>电控系统：包含但不限于PLC、触摸屏、变频器、小电器元件采用进口品牌，其余采用了一线品牌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三、铝箔封口机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21</w:t>
            </w:r>
          </w:p>
        </w:tc>
        <w:tc>
          <w:tcPr>
            <w:tcW w:w="7223" w:type="dxa"/>
          </w:tcPr>
          <w:p>
            <w:pPr>
              <w:rPr>
                <w:rFonts w:ascii="等线" w:hAnsi="等线" w:eastAsia="等线"/>
                <w:kern w:val="2"/>
                <w:sz w:val="21"/>
                <w:szCs w:val="22"/>
              </w:rPr>
            </w:pPr>
            <w:r>
              <w:rPr>
                <w:rFonts w:ascii="等线" w:hAnsi="等线" w:eastAsia="等线"/>
                <w:kern w:val="2"/>
                <w:sz w:val="21"/>
                <w:szCs w:val="22"/>
              </w:rPr>
              <w:t>封口容器的材质：聚乙（PE）、聚丙烯（PP）、聚酯（PET）、聚苯乙烯（PS）、ABS 以及玻璃等</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22</w:t>
            </w:r>
          </w:p>
        </w:tc>
        <w:tc>
          <w:tcPr>
            <w:tcW w:w="7223" w:type="dxa"/>
          </w:tcPr>
          <w:p>
            <w:pPr>
              <w:rPr>
                <w:rFonts w:ascii="等线" w:hAnsi="等线" w:eastAsia="等线"/>
                <w:kern w:val="2"/>
                <w:sz w:val="21"/>
                <w:szCs w:val="22"/>
              </w:rPr>
            </w:pPr>
            <w:r>
              <w:rPr>
                <w:rFonts w:ascii="等线" w:hAnsi="等线" w:eastAsia="等线"/>
                <w:kern w:val="2"/>
                <w:sz w:val="21"/>
                <w:szCs w:val="22"/>
              </w:rPr>
              <w:t>感应头旋转：适用于大小口径不一的瓶子封口</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23</w:t>
            </w:r>
          </w:p>
        </w:tc>
        <w:tc>
          <w:tcPr>
            <w:tcW w:w="7223" w:type="dxa"/>
          </w:tcPr>
          <w:p>
            <w:pPr>
              <w:rPr>
                <w:rFonts w:ascii="等线" w:hAnsi="等线" w:eastAsia="等线"/>
                <w:kern w:val="2"/>
                <w:sz w:val="21"/>
                <w:szCs w:val="22"/>
              </w:rPr>
            </w:pPr>
            <w:r>
              <w:rPr>
                <w:rFonts w:ascii="等线" w:hAnsi="等线" w:eastAsia="等线"/>
                <w:kern w:val="2"/>
                <w:sz w:val="21"/>
                <w:szCs w:val="22"/>
              </w:rPr>
              <w:t>感应头高低可调：能适应各种高度容器之封口包装</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24</w:t>
            </w:r>
          </w:p>
        </w:tc>
        <w:tc>
          <w:tcPr>
            <w:tcW w:w="7223" w:type="dxa"/>
          </w:tcPr>
          <w:p>
            <w:pPr>
              <w:rPr>
                <w:rFonts w:ascii="等线" w:hAnsi="等线" w:eastAsia="等线"/>
                <w:kern w:val="2"/>
                <w:sz w:val="21"/>
                <w:szCs w:val="22"/>
              </w:rPr>
            </w:pPr>
            <w:r>
              <w:rPr>
                <w:rFonts w:ascii="等线" w:hAnsi="等线" w:eastAsia="等线"/>
                <w:kern w:val="2"/>
                <w:sz w:val="21"/>
                <w:szCs w:val="22"/>
              </w:rPr>
              <w:t>设备材质：不锈钢</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25</w:t>
            </w:r>
          </w:p>
        </w:tc>
        <w:tc>
          <w:tcPr>
            <w:tcW w:w="7223" w:type="dxa"/>
          </w:tcPr>
          <w:p>
            <w:pPr>
              <w:rPr>
                <w:rFonts w:ascii="等线" w:hAnsi="等线" w:eastAsia="等线"/>
                <w:kern w:val="2"/>
                <w:sz w:val="21"/>
                <w:szCs w:val="22"/>
              </w:rPr>
            </w:pPr>
            <w:r>
              <w:rPr>
                <w:rFonts w:ascii="等线" w:hAnsi="等线" w:eastAsia="等线"/>
                <w:kern w:val="2"/>
                <w:sz w:val="21"/>
                <w:szCs w:val="22"/>
              </w:rPr>
              <w:t>报警功能：水箱缺水，水温过高，有故障时均能自动报警</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26</w:t>
            </w:r>
          </w:p>
        </w:tc>
        <w:tc>
          <w:tcPr>
            <w:tcW w:w="7223" w:type="dxa"/>
          </w:tcPr>
          <w:p>
            <w:pPr>
              <w:rPr>
                <w:rFonts w:ascii="等线" w:hAnsi="等线" w:eastAsia="等线"/>
                <w:kern w:val="2"/>
                <w:sz w:val="21"/>
                <w:szCs w:val="22"/>
              </w:rPr>
            </w:pPr>
            <w:r>
              <w:rPr>
                <w:rFonts w:ascii="等线" w:hAnsi="等线" w:eastAsia="等线"/>
                <w:kern w:val="2"/>
                <w:sz w:val="21"/>
                <w:szCs w:val="22"/>
              </w:rPr>
              <w:t>适用瓶口直径：根据我院提供的瓶子规格进行定制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27</w:t>
            </w:r>
          </w:p>
        </w:tc>
        <w:tc>
          <w:tcPr>
            <w:tcW w:w="7223" w:type="dxa"/>
          </w:tcPr>
          <w:p>
            <w:pPr>
              <w:rPr>
                <w:rFonts w:ascii="等线" w:hAnsi="等线" w:eastAsia="等线"/>
                <w:kern w:val="2"/>
                <w:sz w:val="21"/>
                <w:szCs w:val="22"/>
              </w:rPr>
            </w:pPr>
            <w:r>
              <w:rPr>
                <w:rFonts w:ascii="等线" w:hAnsi="等线" w:eastAsia="等线"/>
                <w:kern w:val="2"/>
                <w:sz w:val="21"/>
                <w:szCs w:val="22"/>
              </w:rPr>
              <w:t>适用瓶子高度：根据我院提供的瓶子规格进行定制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ascii="等线" w:hAnsi="等线" w:eastAsia="等线"/>
                <w:kern w:val="2"/>
                <w:sz w:val="21"/>
                <w:szCs w:val="22"/>
              </w:rPr>
              <w:t>28</w:t>
            </w:r>
          </w:p>
        </w:tc>
        <w:tc>
          <w:tcPr>
            <w:tcW w:w="7223" w:type="dxa"/>
          </w:tcPr>
          <w:p>
            <w:pPr>
              <w:rPr>
                <w:rFonts w:ascii="等线" w:hAnsi="等线" w:eastAsia="等线"/>
                <w:kern w:val="2"/>
                <w:sz w:val="21"/>
                <w:szCs w:val="22"/>
              </w:rPr>
            </w:pPr>
            <w:r>
              <w:rPr>
                <w:rFonts w:ascii="等线" w:hAnsi="等线" w:eastAsia="等线"/>
                <w:kern w:val="2"/>
                <w:sz w:val="21"/>
                <w:szCs w:val="22"/>
              </w:rPr>
              <w:t>封口速度 ：0-200 bots/min</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2</w:t>
            </w:r>
            <w:r>
              <w:rPr>
                <w:rFonts w:ascii="等线" w:hAnsi="等线" w:eastAsia="等线"/>
                <w:kern w:val="2"/>
                <w:sz w:val="21"/>
                <w:szCs w:val="22"/>
              </w:rPr>
              <w:t>9</w:t>
            </w:r>
          </w:p>
        </w:tc>
        <w:tc>
          <w:tcPr>
            <w:tcW w:w="7223" w:type="dxa"/>
          </w:tcPr>
          <w:p>
            <w:pPr>
              <w:rPr>
                <w:rFonts w:ascii="等线" w:hAnsi="等线" w:eastAsia="等线"/>
                <w:kern w:val="2"/>
                <w:sz w:val="21"/>
                <w:szCs w:val="22"/>
              </w:rPr>
            </w:pPr>
            <w:r>
              <w:rPr>
                <w:rFonts w:ascii="等线" w:hAnsi="等线" w:eastAsia="等线"/>
                <w:kern w:val="2"/>
                <w:sz w:val="21"/>
                <w:szCs w:val="22"/>
              </w:rPr>
              <w:t>主机发生器：采用最新进口晶体管、CPU 模块控制，其余电子元件采用一线品牌。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 xml:space="preserve">四、自动贴标机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0</w:t>
            </w:r>
          </w:p>
        </w:tc>
        <w:tc>
          <w:tcPr>
            <w:tcW w:w="7223" w:type="dxa"/>
          </w:tcPr>
          <w:p>
            <w:pPr>
              <w:rPr>
                <w:rFonts w:ascii="等线" w:hAnsi="等线" w:eastAsia="等线"/>
                <w:kern w:val="2"/>
                <w:sz w:val="21"/>
                <w:szCs w:val="22"/>
              </w:rPr>
            </w:pPr>
            <w:r>
              <w:rPr>
                <w:rFonts w:hint="eastAsia" w:ascii="等线" w:hAnsi="等线" w:eastAsia="等线"/>
                <w:kern w:val="2"/>
                <w:sz w:val="21"/>
                <w:szCs w:val="22"/>
              </w:rPr>
              <w:t>贴标机主体材质：外壳</w:t>
            </w:r>
            <w:r>
              <w:rPr>
                <w:rFonts w:ascii="等线" w:hAnsi="等线" w:eastAsia="等线"/>
                <w:kern w:val="2"/>
                <w:sz w:val="21"/>
                <w:szCs w:val="22"/>
              </w:rPr>
              <w:t>304</w:t>
            </w:r>
            <w:r>
              <w:rPr>
                <w:rFonts w:hint="eastAsia" w:ascii="等线" w:hAnsi="等线" w:eastAsia="等线"/>
                <w:kern w:val="2"/>
                <w:sz w:val="21"/>
                <w:szCs w:val="22"/>
              </w:rPr>
              <w:t>不锈钢拉丝板，其它为</w:t>
            </w:r>
            <w:r>
              <w:rPr>
                <w:rFonts w:ascii="等线" w:hAnsi="等线" w:eastAsia="等线"/>
                <w:kern w:val="2"/>
                <w:sz w:val="21"/>
                <w:szCs w:val="22"/>
              </w:rPr>
              <w:t>304</w:t>
            </w:r>
            <w:r>
              <w:rPr>
                <w:rFonts w:hint="eastAsia" w:ascii="等线" w:hAnsi="等线" w:eastAsia="等线"/>
                <w:kern w:val="2"/>
                <w:sz w:val="21"/>
                <w:szCs w:val="22"/>
              </w:rPr>
              <w:t>不锈钢</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1</w:t>
            </w:r>
          </w:p>
        </w:tc>
        <w:tc>
          <w:tcPr>
            <w:tcW w:w="7223" w:type="dxa"/>
          </w:tcPr>
          <w:p>
            <w:pPr>
              <w:rPr>
                <w:rFonts w:ascii="等线" w:hAnsi="等线" w:eastAsia="等线"/>
                <w:kern w:val="2"/>
                <w:sz w:val="21"/>
                <w:szCs w:val="22"/>
              </w:rPr>
            </w:pPr>
            <w:r>
              <w:rPr>
                <w:rFonts w:hint="eastAsia" w:ascii="等线" w:hAnsi="等线" w:eastAsia="等线"/>
                <w:kern w:val="2"/>
                <w:sz w:val="21"/>
                <w:szCs w:val="22"/>
              </w:rPr>
              <w:t>主要控制系统：进口品牌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2</w:t>
            </w:r>
          </w:p>
        </w:tc>
        <w:tc>
          <w:tcPr>
            <w:tcW w:w="7223" w:type="dxa"/>
          </w:tcPr>
          <w:p>
            <w:pPr>
              <w:rPr>
                <w:rFonts w:ascii="等线" w:hAnsi="等线" w:eastAsia="等线"/>
                <w:kern w:val="2"/>
                <w:sz w:val="21"/>
                <w:szCs w:val="22"/>
              </w:rPr>
            </w:pPr>
            <w:r>
              <w:rPr>
                <w:rFonts w:hint="eastAsia" w:ascii="等线" w:hAnsi="等线" w:eastAsia="等线"/>
                <w:kern w:val="2"/>
                <w:sz w:val="21"/>
                <w:szCs w:val="22"/>
              </w:rPr>
              <w:t>产量：1</w:t>
            </w:r>
            <w:r>
              <w:rPr>
                <w:rFonts w:ascii="等线" w:hAnsi="等线" w:eastAsia="等线"/>
                <w:kern w:val="2"/>
                <w:sz w:val="21"/>
                <w:szCs w:val="22"/>
              </w:rPr>
              <w:t>5-30</w:t>
            </w:r>
            <w:r>
              <w:rPr>
                <w:rFonts w:hint="eastAsia" w:ascii="等线" w:hAnsi="等线" w:eastAsia="等线"/>
                <w:kern w:val="2"/>
                <w:sz w:val="21"/>
                <w:szCs w:val="22"/>
              </w:rPr>
              <w:t>瓶/分钟</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3</w:t>
            </w:r>
          </w:p>
        </w:tc>
        <w:tc>
          <w:tcPr>
            <w:tcW w:w="7223" w:type="dxa"/>
          </w:tcPr>
          <w:p>
            <w:pPr>
              <w:rPr>
                <w:rFonts w:ascii="等线" w:hAnsi="等线" w:eastAsia="等线"/>
                <w:kern w:val="2"/>
                <w:sz w:val="21"/>
                <w:szCs w:val="22"/>
              </w:rPr>
            </w:pPr>
            <w:r>
              <w:rPr>
                <w:rFonts w:hint="eastAsia" w:ascii="等线" w:hAnsi="等线" w:eastAsia="等线"/>
                <w:kern w:val="2"/>
                <w:sz w:val="21"/>
                <w:szCs w:val="22"/>
              </w:rPr>
              <w:t>适用瓶子：5</w:t>
            </w:r>
            <w:r>
              <w:rPr>
                <w:rFonts w:ascii="等线" w:hAnsi="等线" w:eastAsia="等线"/>
                <w:kern w:val="2"/>
                <w:sz w:val="21"/>
                <w:szCs w:val="22"/>
              </w:rPr>
              <w:t>0</w:t>
            </w:r>
            <w:r>
              <w:rPr>
                <w:rFonts w:hint="eastAsia" w:ascii="等线" w:hAnsi="等线" w:eastAsia="等线"/>
                <w:kern w:val="2"/>
                <w:sz w:val="21"/>
                <w:szCs w:val="22"/>
              </w:rPr>
              <w:t>/</w:t>
            </w:r>
            <w:r>
              <w:rPr>
                <w:rFonts w:ascii="等线" w:hAnsi="等线" w:eastAsia="等线"/>
                <w:kern w:val="2"/>
                <w:sz w:val="21"/>
                <w:szCs w:val="22"/>
              </w:rPr>
              <w:t>100/200</w:t>
            </w:r>
            <w:r>
              <w:rPr>
                <w:rFonts w:hint="eastAsia" w:ascii="等线" w:hAnsi="等线" w:eastAsia="等线"/>
                <w:kern w:val="2"/>
                <w:sz w:val="21"/>
                <w:szCs w:val="22"/>
              </w:rPr>
              <w:t>ml</w:t>
            </w:r>
            <w:r>
              <w:rPr>
                <w:rFonts w:ascii="等线" w:hAnsi="等线" w:eastAsia="等线"/>
                <w:kern w:val="2"/>
                <w:sz w:val="21"/>
                <w:szCs w:val="22"/>
              </w:rPr>
              <w:t xml:space="preserve"> </w:t>
            </w:r>
            <w:r>
              <w:rPr>
                <w:rFonts w:hint="eastAsia" w:ascii="等线" w:hAnsi="等线" w:eastAsia="等线"/>
                <w:kern w:val="2"/>
                <w:sz w:val="21"/>
                <w:szCs w:val="22"/>
              </w:rPr>
              <w:t>塑料瓶</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4</w:t>
            </w:r>
          </w:p>
        </w:tc>
        <w:tc>
          <w:tcPr>
            <w:tcW w:w="7223" w:type="dxa"/>
          </w:tcPr>
          <w:p>
            <w:pPr>
              <w:rPr>
                <w:rFonts w:ascii="等线" w:hAnsi="等线" w:eastAsia="等线"/>
                <w:kern w:val="2"/>
                <w:sz w:val="21"/>
                <w:szCs w:val="22"/>
              </w:rPr>
            </w:pPr>
            <w:r>
              <w:rPr>
                <w:rFonts w:hint="eastAsia" w:ascii="等线" w:hAnsi="等线" w:eastAsia="等线"/>
                <w:kern w:val="2"/>
                <w:sz w:val="21"/>
                <w:szCs w:val="22"/>
              </w:rPr>
              <w:t>触摸屏：进口品牌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5</w:t>
            </w:r>
          </w:p>
        </w:tc>
        <w:tc>
          <w:tcPr>
            <w:tcW w:w="7223" w:type="dxa"/>
          </w:tcPr>
          <w:p>
            <w:pPr>
              <w:rPr>
                <w:rFonts w:ascii="等线" w:hAnsi="等线" w:eastAsia="等线"/>
                <w:kern w:val="2"/>
                <w:sz w:val="21"/>
                <w:szCs w:val="22"/>
              </w:rPr>
            </w:pPr>
            <w:r>
              <w:rPr>
                <w:rFonts w:hint="eastAsia" w:ascii="等线" w:hAnsi="等线" w:eastAsia="等线"/>
                <w:kern w:val="2"/>
                <w:sz w:val="21"/>
                <w:szCs w:val="22"/>
              </w:rPr>
              <w:t>P</w:t>
            </w:r>
            <w:r>
              <w:rPr>
                <w:rFonts w:ascii="等线" w:hAnsi="等线" w:eastAsia="等线"/>
                <w:kern w:val="2"/>
                <w:sz w:val="21"/>
                <w:szCs w:val="22"/>
              </w:rPr>
              <w:t>LC</w:t>
            </w:r>
            <w:r>
              <w:rPr>
                <w:rFonts w:hint="eastAsia" w:ascii="等线" w:hAnsi="等线" w:eastAsia="等线"/>
                <w:kern w:val="2"/>
                <w:sz w:val="21"/>
                <w:szCs w:val="22"/>
              </w:rPr>
              <w:t>：进口品牌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6</w:t>
            </w:r>
          </w:p>
        </w:tc>
        <w:tc>
          <w:tcPr>
            <w:tcW w:w="7223" w:type="dxa"/>
          </w:tcPr>
          <w:p>
            <w:pPr>
              <w:rPr>
                <w:rFonts w:ascii="等线" w:hAnsi="等线" w:eastAsia="等线"/>
                <w:kern w:val="2"/>
                <w:sz w:val="21"/>
                <w:szCs w:val="22"/>
              </w:rPr>
            </w:pPr>
            <w:r>
              <w:rPr>
                <w:rFonts w:hint="eastAsia" w:ascii="等线" w:hAnsi="等线" w:eastAsia="等线"/>
                <w:kern w:val="2"/>
                <w:sz w:val="21"/>
                <w:szCs w:val="22"/>
              </w:rPr>
              <w:t>电机、伺服电机(国内一线品牌)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7</w:t>
            </w:r>
          </w:p>
        </w:tc>
        <w:tc>
          <w:tcPr>
            <w:tcW w:w="7223" w:type="dxa"/>
          </w:tcPr>
          <w:p>
            <w:pPr>
              <w:rPr>
                <w:rFonts w:ascii="等线" w:hAnsi="等线" w:eastAsia="等线"/>
                <w:kern w:val="2"/>
                <w:sz w:val="21"/>
                <w:szCs w:val="22"/>
              </w:rPr>
            </w:pPr>
            <w:r>
              <w:rPr>
                <w:rFonts w:hint="eastAsia" w:ascii="等线" w:hAnsi="等线" w:eastAsia="等线"/>
                <w:kern w:val="2"/>
                <w:sz w:val="21"/>
                <w:szCs w:val="22"/>
              </w:rPr>
              <w:t>贴标精度：±1</w:t>
            </w:r>
            <w:r>
              <w:rPr>
                <w:rFonts w:ascii="等线" w:hAnsi="等线" w:eastAsia="等线"/>
                <w:kern w:val="2"/>
                <w:sz w:val="21"/>
                <w:szCs w:val="22"/>
              </w:rPr>
              <w:t>mm</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8</w:t>
            </w:r>
          </w:p>
        </w:tc>
        <w:tc>
          <w:tcPr>
            <w:tcW w:w="7223" w:type="dxa"/>
          </w:tcPr>
          <w:p>
            <w:pPr>
              <w:rPr>
                <w:rFonts w:ascii="等线" w:hAnsi="等线" w:eastAsia="等线"/>
                <w:kern w:val="2"/>
                <w:sz w:val="21"/>
                <w:szCs w:val="22"/>
              </w:rPr>
            </w:pPr>
            <w:r>
              <w:rPr>
                <w:rFonts w:hint="eastAsia" w:ascii="等线" w:hAnsi="等线" w:eastAsia="等线"/>
                <w:kern w:val="2"/>
                <w:sz w:val="21"/>
                <w:szCs w:val="22"/>
              </w:rPr>
              <w:t>其余电器元件 ：国内一线品牌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五、激光打码机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3</w:t>
            </w:r>
            <w:r>
              <w:rPr>
                <w:rFonts w:ascii="等线" w:hAnsi="等线" w:eastAsia="等线"/>
                <w:kern w:val="2"/>
                <w:sz w:val="21"/>
                <w:szCs w:val="22"/>
              </w:rPr>
              <w:t>9</w:t>
            </w:r>
            <w:r>
              <w:rPr>
                <w:rFonts w:hint="eastAsia" w:ascii="等线" w:hAnsi="等线" w:eastAsia="等线"/>
                <w:kern w:val="2"/>
                <w:sz w:val="21"/>
                <w:szCs w:val="22"/>
              </w:rPr>
              <w:t>、</w:t>
            </w:r>
          </w:p>
        </w:tc>
        <w:tc>
          <w:tcPr>
            <w:tcW w:w="7223" w:type="dxa"/>
          </w:tcPr>
          <w:p>
            <w:pPr>
              <w:rPr>
                <w:rFonts w:ascii="等线" w:hAnsi="等线" w:eastAsia="等线"/>
                <w:kern w:val="2"/>
                <w:sz w:val="21"/>
                <w:szCs w:val="22"/>
              </w:rPr>
            </w:pPr>
            <w:r>
              <w:rPr>
                <w:rFonts w:hint="eastAsia" w:ascii="等线" w:hAnsi="等线" w:eastAsia="等线"/>
                <w:kern w:val="2"/>
                <w:sz w:val="21"/>
                <w:szCs w:val="22"/>
              </w:rPr>
              <w:t>激光类型：S</w:t>
            </w:r>
            <w:r>
              <w:rPr>
                <w:rFonts w:ascii="等线" w:hAnsi="等线" w:eastAsia="等线"/>
                <w:kern w:val="2"/>
                <w:sz w:val="21"/>
                <w:szCs w:val="22"/>
              </w:rPr>
              <w:t>GSCO2</w:t>
            </w:r>
            <w:r>
              <w:rPr>
                <w:rFonts w:hint="eastAsia" w:ascii="等线" w:hAnsi="等线" w:eastAsia="等线"/>
                <w:kern w:val="2"/>
                <w:sz w:val="21"/>
                <w:szCs w:val="22"/>
              </w:rPr>
              <w:t>激光器</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0</w:t>
            </w:r>
          </w:p>
        </w:tc>
        <w:tc>
          <w:tcPr>
            <w:tcW w:w="7223" w:type="dxa"/>
          </w:tcPr>
          <w:p>
            <w:pPr>
              <w:rPr>
                <w:rFonts w:ascii="等线" w:hAnsi="等线" w:eastAsia="等线"/>
                <w:kern w:val="2"/>
                <w:sz w:val="21"/>
                <w:szCs w:val="22"/>
              </w:rPr>
            </w:pPr>
            <w:r>
              <w:rPr>
                <w:rFonts w:hint="eastAsia" w:ascii="等线" w:hAnsi="等线" w:eastAsia="等线"/>
                <w:kern w:val="2"/>
                <w:sz w:val="21"/>
                <w:szCs w:val="22"/>
              </w:rPr>
              <w:t>激光波：1</w:t>
            </w:r>
            <w:r>
              <w:rPr>
                <w:rFonts w:ascii="等线" w:hAnsi="等线" w:eastAsia="等线"/>
                <w:kern w:val="2"/>
                <w:sz w:val="21"/>
                <w:szCs w:val="22"/>
              </w:rPr>
              <w:t>0.6um\10.2um\9.3</w:t>
            </w:r>
            <w:r>
              <w:rPr>
                <w:rFonts w:hint="eastAsia" w:ascii="等线" w:hAnsi="等线" w:eastAsia="等线"/>
                <w:kern w:val="2"/>
                <w:sz w:val="21"/>
                <w:szCs w:val="22"/>
              </w:rPr>
              <w:t>um，根据实际情况，由我院进行选择</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1</w:t>
            </w:r>
          </w:p>
        </w:tc>
        <w:tc>
          <w:tcPr>
            <w:tcW w:w="7223" w:type="dxa"/>
          </w:tcPr>
          <w:p>
            <w:pPr>
              <w:rPr>
                <w:rFonts w:ascii="等线" w:hAnsi="等线" w:eastAsia="等线"/>
                <w:kern w:val="2"/>
                <w:sz w:val="21"/>
                <w:szCs w:val="22"/>
              </w:rPr>
            </w:pPr>
            <w:r>
              <w:rPr>
                <w:rFonts w:hint="eastAsia" w:ascii="等线" w:hAnsi="等线" w:eastAsia="等线"/>
                <w:kern w:val="2"/>
                <w:sz w:val="21"/>
                <w:szCs w:val="22"/>
              </w:rPr>
              <w:t>输出功率：≥3</w:t>
            </w:r>
            <w:r>
              <w:rPr>
                <w:rFonts w:ascii="等线" w:hAnsi="等线" w:eastAsia="等线"/>
                <w:kern w:val="2"/>
                <w:sz w:val="21"/>
                <w:szCs w:val="22"/>
              </w:rPr>
              <w:t>8W</w:t>
            </w:r>
            <w:r>
              <w:rPr>
                <w:rFonts w:hint="eastAsia" w:ascii="等线" w:hAnsi="等线" w:eastAsia="等线"/>
                <w:kern w:val="2"/>
                <w:sz w:val="21"/>
                <w:szCs w:val="22"/>
              </w:rPr>
              <w:t>、≥</w:t>
            </w:r>
            <w:r>
              <w:rPr>
                <w:rFonts w:ascii="等线" w:hAnsi="等线" w:eastAsia="等线"/>
                <w:kern w:val="2"/>
                <w:sz w:val="21"/>
                <w:szCs w:val="22"/>
              </w:rPr>
              <w:t>70W</w:t>
            </w:r>
            <w:r>
              <w:rPr>
                <w:rFonts w:hint="eastAsia" w:ascii="等线" w:hAnsi="等线" w:eastAsia="等线"/>
                <w:kern w:val="2"/>
                <w:sz w:val="21"/>
                <w:szCs w:val="22"/>
              </w:rPr>
              <w:t>，根据实际情况，由我院进行选择</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2</w:t>
            </w:r>
          </w:p>
        </w:tc>
        <w:tc>
          <w:tcPr>
            <w:tcW w:w="7223" w:type="dxa"/>
          </w:tcPr>
          <w:p>
            <w:pPr>
              <w:rPr>
                <w:rFonts w:ascii="等线" w:hAnsi="等线" w:eastAsia="等线"/>
                <w:kern w:val="2"/>
                <w:sz w:val="21"/>
                <w:szCs w:val="22"/>
              </w:rPr>
            </w:pPr>
            <w:r>
              <w:rPr>
                <w:rFonts w:hint="eastAsia" w:ascii="等线" w:hAnsi="等线" w:eastAsia="等线"/>
                <w:kern w:val="2"/>
                <w:sz w:val="21"/>
                <w:szCs w:val="22"/>
              </w:rPr>
              <w:t>触摸屏：≥1</w:t>
            </w:r>
            <w:r>
              <w:rPr>
                <w:rFonts w:ascii="等线" w:hAnsi="等线" w:eastAsia="等线"/>
                <w:kern w:val="2"/>
                <w:sz w:val="21"/>
                <w:szCs w:val="22"/>
              </w:rPr>
              <w:t>0</w:t>
            </w:r>
            <w:r>
              <w:rPr>
                <w:rFonts w:hint="eastAsia" w:ascii="等线" w:hAnsi="等线" w:eastAsia="等线"/>
                <w:kern w:val="2"/>
                <w:sz w:val="21"/>
                <w:szCs w:val="22"/>
              </w:rPr>
              <w:t>寸</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3</w:t>
            </w:r>
          </w:p>
        </w:tc>
        <w:tc>
          <w:tcPr>
            <w:tcW w:w="7223" w:type="dxa"/>
          </w:tcPr>
          <w:p>
            <w:pPr>
              <w:rPr>
                <w:rFonts w:ascii="等线" w:hAnsi="等线" w:eastAsia="等线"/>
                <w:kern w:val="2"/>
                <w:sz w:val="21"/>
                <w:szCs w:val="22"/>
              </w:rPr>
            </w:pPr>
            <w:r>
              <w:rPr>
                <w:rFonts w:hint="eastAsia" w:ascii="等线" w:hAnsi="等线" w:eastAsia="等线"/>
                <w:kern w:val="2"/>
                <w:sz w:val="21"/>
                <w:szCs w:val="22"/>
              </w:rPr>
              <w:t>定位方式：</w:t>
            </w:r>
            <w:r>
              <w:rPr>
                <w:rFonts w:ascii="等线" w:hAnsi="等线" w:eastAsia="等线"/>
                <w:kern w:val="2"/>
                <w:sz w:val="21"/>
                <w:szCs w:val="22"/>
              </w:rPr>
              <w:t>红光对焦</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4</w:t>
            </w:r>
          </w:p>
        </w:tc>
        <w:tc>
          <w:tcPr>
            <w:tcW w:w="7223" w:type="dxa"/>
          </w:tcPr>
          <w:p>
            <w:pPr>
              <w:rPr>
                <w:rFonts w:ascii="等线" w:hAnsi="等线" w:eastAsia="等线"/>
                <w:kern w:val="2"/>
                <w:sz w:val="21"/>
                <w:szCs w:val="22"/>
              </w:rPr>
            </w:pPr>
            <w:r>
              <w:rPr>
                <w:rFonts w:hint="eastAsia" w:ascii="等线" w:hAnsi="等线" w:eastAsia="等线"/>
                <w:kern w:val="2"/>
                <w:sz w:val="21"/>
                <w:szCs w:val="22"/>
              </w:rPr>
              <w:t>激光打码支持类型：包含但不限于中英文、数字、条码、日期、图形</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5</w:t>
            </w:r>
          </w:p>
        </w:tc>
        <w:tc>
          <w:tcPr>
            <w:tcW w:w="7223" w:type="dxa"/>
          </w:tcPr>
          <w:p>
            <w:pPr>
              <w:rPr>
                <w:rFonts w:ascii="等线" w:hAnsi="等线" w:eastAsia="等线"/>
                <w:kern w:val="2"/>
                <w:sz w:val="21"/>
                <w:szCs w:val="22"/>
              </w:rPr>
            </w:pPr>
            <w:r>
              <w:rPr>
                <w:rFonts w:hint="eastAsia" w:ascii="等线" w:hAnsi="等线" w:eastAsia="等线"/>
                <w:kern w:val="2"/>
                <w:sz w:val="21"/>
                <w:szCs w:val="22"/>
              </w:rPr>
              <w:t>激光器及其余电器元件：国内一线品牌</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六、储液罐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6</w:t>
            </w:r>
          </w:p>
        </w:tc>
        <w:tc>
          <w:tcPr>
            <w:tcW w:w="7223" w:type="dxa"/>
          </w:tcPr>
          <w:p>
            <w:pPr>
              <w:rPr>
                <w:rFonts w:ascii="等线" w:hAnsi="等线" w:eastAsia="等线"/>
                <w:kern w:val="2"/>
                <w:sz w:val="21"/>
                <w:szCs w:val="22"/>
              </w:rPr>
            </w:pPr>
            <w:r>
              <w:rPr>
                <w:rFonts w:hint="eastAsia" w:ascii="等线" w:hAnsi="等线" w:eastAsia="等线"/>
                <w:kern w:val="2"/>
                <w:sz w:val="21"/>
                <w:szCs w:val="22"/>
              </w:rPr>
              <w:t>材质及大小：3</w:t>
            </w:r>
            <w:r>
              <w:rPr>
                <w:rFonts w:ascii="等线" w:hAnsi="等线" w:eastAsia="等线"/>
                <w:kern w:val="2"/>
                <w:sz w:val="21"/>
                <w:szCs w:val="22"/>
              </w:rPr>
              <w:t>04</w:t>
            </w:r>
            <w:r>
              <w:rPr>
                <w:rFonts w:hint="eastAsia" w:ascii="等线" w:hAnsi="等线" w:eastAsia="等线"/>
                <w:kern w:val="2"/>
                <w:sz w:val="21"/>
                <w:szCs w:val="22"/>
              </w:rPr>
              <w:t>不锈钢，带盖，厚度≥</w:t>
            </w:r>
            <w:r>
              <w:rPr>
                <w:rFonts w:ascii="等线" w:hAnsi="等线" w:eastAsia="等线"/>
                <w:kern w:val="2"/>
                <w:sz w:val="21"/>
                <w:szCs w:val="22"/>
              </w:rPr>
              <w:t>2</w:t>
            </w:r>
            <w:r>
              <w:rPr>
                <w:rFonts w:hint="eastAsia" w:ascii="等线" w:hAnsi="等线" w:eastAsia="等线"/>
                <w:kern w:val="2"/>
                <w:sz w:val="21"/>
                <w:szCs w:val="22"/>
              </w:rPr>
              <w:t>mm</w:t>
            </w:r>
            <w:r>
              <w:rPr>
                <w:rFonts w:ascii="等线" w:hAnsi="等线" w:eastAsia="等线"/>
                <w:kern w:val="2"/>
                <w:sz w:val="21"/>
                <w:szCs w:val="22"/>
              </w:rPr>
              <w:t>,</w:t>
            </w:r>
            <w:r>
              <w:rPr>
                <w:rFonts w:hint="eastAsia" w:ascii="等线" w:hAnsi="等线" w:eastAsia="等线"/>
                <w:kern w:val="2"/>
                <w:sz w:val="21"/>
                <w:szCs w:val="22"/>
              </w:rPr>
              <w:t>容积：1</w:t>
            </w:r>
            <w:r>
              <w:rPr>
                <w:rFonts w:ascii="等线" w:hAnsi="等线" w:eastAsia="等线"/>
                <w:kern w:val="2"/>
                <w:sz w:val="21"/>
                <w:szCs w:val="22"/>
              </w:rPr>
              <w:t>50L</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七、收瓶台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7</w:t>
            </w:r>
          </w:p>
        </w:tc>
        <w:tc>
          <w:tcPr>
            <w:tcW w:w="7223" w:type="dxa"/>
          </w:tcPr>
          <w:p>
            <w:pPr>
              <w:rPr>
                <w:rFonts w:ascii="等线" w:hAnsi="等线" w:eastAsia="等线"/>
                <w:kern w:val="2"/>
                <w:sz w:val="21"/>
                <w:szCs w:val="22"/>
              </w:rPr>
            </w:pPr>
            <w:r>
              <w:rPr>
                <w:rFonts w:hint="eastAsia" w:ascii="等线" w:hAnsi="等线" w:eastAsia="等线"/>
                <w:kern w:val="2"/>
                <w:sz w:val="21"/>
                <w:szCs w:val="22"/>
              </w:rPr>
              <w:t>材质、大小、工作方式：3</w:t>
            </w:r>
            <w:r>
              <w:rPr>
                <w:rFonts w:ascii="等线" w:hAnsi="等线" w:eastAsia="等线"/>
                <w:kern w:val="2"/>
                <w:sz w:val="21"/>
                <w:szCs w:val="22"/>
              </w:rPr>
              <w:t>04</w:t>
            </w:r>
            <w:r>
              <w:rPr>
                <w:rFonts w:hint="eastAsia" w:ascii="等线" w:hAnsi="等线" w:eastAsia="等线"/>
                <w:kern w:val="2"/>
                <w:sz w:val="21"/>
                <w:szCs w:val="22"/>
              </w:rPr>
              <w:t>不锈钢、厚度：≥</w:t>
            </w:r>
            <w:r>
              <w:rPr>
                <w:rFonts w:ascii="等线" w:hAnsi="等线" w:eastAsia="等线"/>
                <w:kern w:val="2"/>
                <w:sz w:val="21"/>
                <w:szCs w:val="22"/>
              </w:rPr>
              <w:t>2</w:t>
            </w:r>
            <w:r>
              <w:rPr>
                <w:rFonts w:hint="eastAsia" w:ascii="等线" w:hAnsi="等线" w:eastAsia="等线"/>
                <w:kern w:val="2"/>
                <w:sz w:val="21"/>
                <w:szCs w:val="22"/>
              </w:rPr>
              <w:t>mm</w:t>
            </w:r>
            <w:r>
              <w:rPr>
                <w:rFonts w:ascii="等线" w:hAnsi="等线" w:eastAsia="等线"/>
                <w:kern w:val="2"/>
                <w:sz w:val="21"/>
                <w:szCs w:val="22"/>
              </w:rPr>
              <w:t>,</w:t>
            </w:r>
            <w:r>
              <w:rPr>
                <w:rFonts w:hint="eastAsia" w:ascii="等线" w:hAnsi="等线" w:eastAsia="等线"/>
                <w:kern w:val="2"/>
                <w:sz w:val="21"/>
                <w:szCs w:val="22"/>
              </w:rPr>
              <w:t>尺寸不小于：1</w:t>
            </w:r>
            <w:r>
              <w:rPr>
                <w:rFonts w:ascii="等线" w:hAnsi="等线" w:eastAsia="等线"/>
                <w:kern w:val="2"/>
                <w:sz w:val="21"/>
                <w:szCs w:val="22"/>
              </w:rPr>
              <w:t>00*60cm</w:t>
            </w:r>
            <w:r>
              <w:rPr>
                <w:rFonts w:hint="eastAsia" w:ascii="等线" w:hAnsi="等线" w:eastAsia="等线"/>
                <w:kern w:val="2"/>
                <w:sz w:val="21"/>
                <w:szCs w:val="22"/>
              </w:rPr>
              <w:t>该 收瓶台与设备传送带连接</w:t>
            </w:r>
          </w:p>
        </w:tc>
        <w:tc>
          <w:tcPr>
            <w:tcW w:w="1526" w:type="dxa"/>
          </w:tcPr>
          <w:p>
            <w:pPr>
              <w:rPr>
                <w:rFonts w:ascii="等线" w:hAnsi="等线" w:eastAsia="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kern w:val="2"/>
                <w:sz w:val="21"/>
                <w:szCs w:val="22"/>
              </w:rPr>
            </w:pPr>
            <w:r>
              <w:rPr>
                <w:rFonts w:hint="eastAsia" w:ascii="等线" w:hAnsi="等线" w:eastAsia="等线"/>
                <w:kern w:val="2"/>
                <w:sz w:val="21"/>
                <w:szCs w:val="22"/>
              </w:rPr>
              <w:t>八、现场勘查及方案制作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hint="eastAsia" w:ascii="等线" w:hAnsi="等线" w:eastAsia="等线"/>
                <w:kern w:val="2"/>
                <w:sz w:val="21"/>
                <w:szCs w:val="22"/>
              </w:rPr>
            </w:pPr>
            <w:r>
              <w:rPr>
                <w:rFonts w:hint="eastAsia" w:ascii="等线" w:hAnsi="等线" w:eastAsia="等线"/>
                <w:kern w:val="2"/>
                <w:sz w:val="21"/>
                <w:szCs w:val="22"/>
              </w:rPr>
              <w:t>4</w:t>
            </w:r>
            <w:r>
              <w:rPr>
                <w:rFonts w:ascii="等线" w:hAnsi="等线" w:eastAsia="等线"/>
                <w:kern w:val="2"/>
                <w:sz w:val="21"/>
                <w:szCs w:val="22"/>
              </w:rPr>
              <w:t>8</w:t>
            </w:r>
          </w:p>
        </w:tc>
        <w:tc>
          <w:tcPr>
            <w:tcW w:w="7223" w:type="dxa"/>
          </w:tcPr>
          <w:p>
            <w:pPr>
              <w:rPr>
                <w:rFonts w:hint="eastAsia" w:ascii="等线" w:hAnsi="等线" w:eastAsia="等线"/>
                <w:kern w:val="2"/>
                <w:sz w:val="21"/>
                <w:szCs w:val="22"/>
              </w:rPr>
            </w:pPr>
            <w:r>
              <w:rPr>
                <w:rFonts w:hint="eastAsia" w:ascii="等线" w:hAnsi="等线" w:eastAsia="等线"/>
                <w:kern w:val="2"/>
                <w:sz w:val="21"/>
                <w:szCs w:val="22"/>
              </w:rPr>
              <w:t>现场勘查：供应商需到我院现场勘查及下载现场平面图，通过现场平面图制作方案。如中标后设备因安装条件限制，无法进行安装，供应商应无条件退货，并赔偿我院经济损失</w:t>
            </w:r>
          </w:p>
        </w:tc>
        <w:tc>
          <w:tcPr>
            <w:tcW w:w="1526" w:type="dxa"/>
          </w:tcPr>
          <w:p>
            <w:pPr>
              <w:rPr>
                <w:rFonts w:ascii="等线" w:hAnsi="等线" w:eastAsia="等线"/>
                <w:kern w:val="2"/>
                <w:sz w:val="21"/>
                <w:szCs w:val="22"/>
              </w:rPr>
            </w:pPr>
          </w:p>
        </w:tc>
      </w:tr>
    </w:tbl>
    <w:p>
      <w:pPr>
        <w:pStyle w:val="2"/>
        <w:ind w:left="0"/>
        <w:rPr>
          <w:color w:val="auto"/>
          <w:highlight w:val="none"/>
        </w:rPr>
      </w:pPr>
    </w:p>
    <w:p>
      <w:pPr>
        <w:rPr>
          <w:rFonts w:hAnsi="宋体" w:cs="宋体"/>
          <w:color w:val="auto"/>
          <w:highlight w:val="none"/>
        </w:rPr>
      </w:pPr>
      <w:bookmarkStart w:id="4" w:name="_Toc19113858"/>
      <w:bookmarkStart w:id="5" w:name="_Toc98942882"/>
      <w:bookmarkStart w:id="6" w:name="_Toc267320049"/>
      <w:r>
        <w:rPr>
          <w:rFonts w:hint="eastAsia" w:hAnsi="宋体" w:cs="宋体"/>
          <w:color w:val="auto"/>
          <w:highlight w:val="none"/>
        </w:rPr>
        <w:br w:type="page"/>
      </w:r>
    </w:p>
    <w:p>
      <w:pPr>
        <w:pStyle w:val="3"/>
        <w:spacing w:line="360" w:lineRule="auto"/>
        <w:rPr>
          <w:rFonts w:ascii="宋体" w:hAnsi="宋体" w:eastAsia="宋体" w:cs="宋体"/>
          <w:color w:val="auto"/>
          <w:sz w:val="28"/>
          <w:szCs w:val="28"/>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篇 项目商务要求</w:t>
      </w:r>
      <w:bookmarkEnd w:id="4"/>
      <w:bookmarkEnd w:id="5"/>
      <w:bookmarkStart w:id="7" w:name="_Toc505608529"/>
    </w:p>
    <w:bookmarkEnd w:id="6"/>
    <w:bookmarkEnd w:id="7"/>
    <w:p>
      <w:pPr>
        <w:snapToGrid w:val="0"/>
        <w:spacing w:line="360" w:lineRule="auto"/>
        <w:rPr>
          <w:color w:val="auto"/>
          <w:sz w:val="24"/>
          <w:highlight w:val="none"/>
        </w:rPr>
      </w:pPr>
    </w:p>
    <w:p>
      <w:pPr>
        <w:pStyle w:val="4"/>
        <w:spacing w:line="360" w:lineRule="auto"/>
        <w:rPr>
          <w:color w:val="auto"/>
          <w:highlight w:val="none"/>
        </w:rPr>
      </w:pPr>
      <w:bookmarkStart w:id="8" w:name="_Toc98942883"/>
      <w:r>
        <w:rPr>
          <w:rFonts w:hint="eastAsia"/>
          <w:color w:val="auto"/>
          <w:highlight w:val="none"/>
        </w:rPr>
        <w:t>一、交货期、交货地点及验收方式</w:t>
      </w:r>
      <w:bookmarkEnd w:id="8"/>
    </w:p>
    <w:p>
      <w:pPr>
        <w:snapToGrid w:val="0"/>
        <w:spacing w:line="276" w:lineRule="auto"/>
        <w:ind w:firstLine="480" w:firstLineChars="200"/>
        <w:rPr>
          <w:color w:val="auto"/>
          <w:sz w:val="24"/>
          <w:highlight w:val="none"/>
        </w:rPr>
      </w:pPr>
      <w:r>
        <w:rPr>
          <w:rFonts w:hint="eastAsia"/>
          <w:color w:val="auto"/>
          <w:sz w:val="24"/>
          <w:highlight w:val="none"/>
        </w:rPr>
        <w:t>1.1交货期</w:t>
      </w:r>
    </w:p>
    <w:p>
      <w:pPr>
        <w:snapToGrid w:val="0"/>
        <w:spacing w:line="276" w:lineRule="auto"/>
        <w:ind w:firstLine="480" w:firstLineChars="200"/>
        <w:rPr>
          <w:color w:val="auto"/>
          <w:sz w:val="24"/>
          <w:highlight w:val="none"/>
        </w:rPr>
      </w:pPr>
      <w:r>
        <w:rPr>
          <w:rFonts w:hint="eastAsia"/>
          <w:color w:val="auto"/>
          <w:sz w:val="24"/>
          <w:highlight w:val="none"/>
        </w:rPr>
        <w:t xml:space="preserve">中标人应在采购合同签订后，甲方电话通知送货后 </w:t>
      </w:r>
      <w:r>
        <w:rPr>
          <w:color w:val="auto"/>
          <w:sz w:val="24"/>
          <w:highlight w:val="none"/>
        </w:rPr>
        <w:t xml:space="preserve"> </w:t>
      </w:r>
      <w:r>
        <w:rPr>
          <w:rFonts w:hint="eastAsia"/>
          <w:color w:val="auto"/>
          <w:sz w:val="24"/>
          <w:highlight w:val="none"/>
        </w:rPr>
        <w:t xml:space="preserve"> </w:t>
      </w:r>
      <w:r>
        <w:rPr>
          <w:color w:val="auto"/>
          <w:sz w:val="24"/>
          <w:highlight w:val="none"/>
        </w:rPr>
        <w:t>10</w:t>
      </w:r>
      <w:r>
        <w:rPr>
          <w:rFonts w:hint="eastAsia"/>
          <w:color w:val="auto"/>
          <w:sz w:val="24"/>
          <w:highlight w:val="none"/>
        </w:rPr>
        <w:t xml:space="preserve">  个日历日内交货并完成安装调试。由于中标人原因</w:t>
      </w:r>
      <w:r>
        <w:rPr>
          <w:rFonts w:hint="eastAsia" w:hAnsi="宋体"/>
          <w:color w:val="auto"/>
          <w:sz w:val="24"/>
          <w:szCs w:val="24"/>
          <w:highlight w:val="none"/>
        </w:rPr>
        <w:t>每超过1个日历日赔偿采购人合同总额的千分之五延期费。</w:t>
      </w:r>
    </w:p>
    <w:p>
      <w:pPr>
        <w:snapToGrid w:val="0"/>
        <w:spacing w:line="276" w:lineRule="auto"/>
        <w:ind w:firstLine="480" w:firstLineChars="200"/>
        <w:rPr>
          <w:color w:val="auto"/>
          <w:sz w:val="24"/>
          <w:highlight w:val="none"/>
        </w:rPr>
      </w:pPr>
      <w:r>
        <w:rPr>
          <w:rFonts w:hint="eastAsia"/>
          <w:color w:val="auto"/>
          <w:sz w:val="24"/>
          <w:highlight w:val="none"/>
        </w:rPr>
        <w:t>1.2交货地点</w:t>
      </w:r>
    </w:p>
    <w:p>
      <w:pPr>
        <w:snapToGrid w:val="0"/>
        <w:spacing w:line="276" w:lineRule="auto"/>
        <w:ind w:firstLine="480" w:firstLineChars="200"/>
        <w:rPr>
          <w:color w:val="auto"/>
          <w:sz w:val="24"/>
          <w:highlight w:val="none"/>
        </w:rPr>
      </w:pPr>
      <w:r>
        <w:rPr>
          <w:rFonts w:hint="eastAsia"/>
          <w:color w:val="auto"/>
          <w:sz w:val="24"/>
          <w:highlight w:val="none"/>
        </w:rPr>
        <w:t>交货地点：采购人指定地点。</w:t>
      </w:r>
    </w:p>
    <w:p>
      <w:pPr>
        <w:snapToGrid w:val="0"/>
        <w:spacing w:line="276" w:lineRule="auto"/>
        <w:ind w:firstLine="480" w:firstLineChars="200"/>
        <w:rPr>
          <w:color w:val="auto"/>
          <w:sz w:val="24"/>
          <w:highlight w:val="none"/>
        </w:rPr>
      </w:pPr>
      <w:r>
        <w:rPr>
          <w:rFonts w:hint="eastAsia"/>
          <w:color w:val="auto"/>
          <w:sz w:val="24"/>
          <w:highlight w:val="none"/>
        </w:rPr>
        <w:t>1.3验收方式</w:t>
      </w:r>
    </w:p>
    <w:p>
      <w:pPr>
        <w:snapToGrid w:val="0"/>
        <w:spacing w:line="276" w:lineRule="auto"/>
        <w:ind w:firstLine="480" w:firstLineChars="200"/>
        <w:rPr>
          <w:color w:val="auto"/>
          <w:sz w:val="24"/>
          <w:highlight w:val="none"/>
        </w:rPr>
      </w:pPr>
      <w:r>
        <w:rPr>
          <w:rFonts w:hint="eastAsia"/>
          <w:color w:val="auto"/>
          <w:sz w:val="24"/>
          <w:highlight w:val="none"/>
        </w:rPr>
        <w:t>1.3.1.货物到达现场后，中标人应在使用单位人员在场情况下当面开箱，共同清点、检查外观，作出开箱记录，双方签字确认。</w:t>
      </w:r>
    </w:p>
    <w:p>
      <w:pPr>
        <w:pStyle w:val="4"/>
        <w:rPr>
          <w:color w:val="auto"/>
          <w:highlight w:val="none"/>
        </w:rPr>
      </w:pPr>
      <w:bookmarkStart w:id="9" w:name="_Toc505608530"/>
      <w:bookmarkStart w:id="10" w:name="_Toc98942884"/>
      <w:bookmarkStart w:id="11" w:name="_Toc267320050"/>
      <w:r>
        <w:rPr>
          <w:rFonts w:hint="eastAsia"/>
          <w:color w:val="auto"/>
          <w:highlight w:val="none"/>
        </w:rPr>
        <w:t>二、报价要求</w:t>
      </w:r>
      <w:bookmarkEnd w:id="9"/>
      <w:bookmarkEnd w:id="10"/>
    </w:p>
    <w:p>
      <w:pPr>
        <w:snapToGrid w:val="0"/>
        <w:spacing w:line="360" w:lineRule="auto"/>
        <w:ind w:firstLine="480" w:firstLineChars="200"/>
        <w:rPr>
          <w:color w:val="auto"/>
          <w:sz w:val="24"/>
          <w:highlight w:val="none"/>
        </w:rPr>
      </w:pPr>
      <w:bookmarkStart w:id="12" w:name="_Toc505608531"/>
      <w:r>
        <w:rPr>
          <w:rFonts w:hint="eastAsia"/>
          <w:color w:val="auto"/>
          <w:sz w:val="24"/>
          <w:highlight w:val="none"/>
        </w:rPr>
        <w:t>2.1.本次报价须为人民币报价，包含：产品价、运输费（含装卸费）、保险费、安装费、调试费、售后服务费、税费、培训费、设备包装处置费等货到采购人指定地点的所有费用。</w:t>
      </w:r>
    </w:p>
    <w:p>
      <w:pPr>
        <w:pStyle w:val="4"/>
        <w:rPr>
          <w:color w:val="auto"/>
          <w:highlight w:val="none"/>
        </w:rPr>
      </w:pPr>
      <w:bookmarkStart w:id="13" w:name="_Toc98942885"/>
      <w:r>
        <w:rPr>
          <w:rFonts w:hint="eastAsia"/>
          <w:color w:val="auto"/>
          <w:highlight w:val="none"/>
        </w:rPr>
        <w:t>三、质量保证及售后服务</w:t>
      </w:r>
      <w:bookmarkEnd w:id="11"/>
      <w:bookmarkEnd w:id="12"/>
      <w:bookmarkEnd w:id="13"/>
    </w:p>
    <w:p>
      <w:pPr>
        <w:snapToGrid w:val="0"/>
        <w:spacing w:line="400" w:lineRule="exact"/>
        <w:ind w:firstLine="482" w:firstLineChars="200"/>
        <w:rPr>
          <w:b/>
          <w:color w:val="auto"/>
          <w:sz w:val="24"/>
          <w:highlight w:val="none"/>
        </w:rPr>
      </w:pPr>
      <w:r>
        <w:rPr>
          <w:rFonts w:hint="eastAsia"/>
          <w:b/>
          <w:color w:val="auto"/>
          <w:sz w:val="24"/>
          <w:highlight w:val="none"/>
        </w:rPr>
        <w:t>3.1产品质量保证期</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投标人应明确承诺：其投标产品质量保证期达到</w:t>
      </w:r>
      <w:r>
        <w:rPr>
          <w:rFonts w:hint="eastAsia" w:hAnsi="宋体" w:cs="宋体"/>
          <w:color w:val="auto"/>
          <w:sz w:val="24"/>
          <w:szCs w:val="24"/>
          <w:highlight w:val="none"/>
          <w:u w:val="single"/>
        </w:rPr>
        <w:t xml:space="preserve">   二  </w:t>
      </w:r>
      <w:r>
        <w:rPr>
          <w:rFonts w:hint="eastAsia" w:hAnsi="宋体" w:cs="宋体"/>
          <w:color w:val="auto"/>
          <w:sz w:val="24"/>
          <w:szCs w:val="24"/>
          <w:highlight w:val="none"/>
        </w:rPr>
        <w:t>年（耗材及易损件除外）。</w:t>
      </w:r>
    </w:p>
    <w:p>
      <w:pPr>
        <w:snapToGrid w:val="0"/>
        <w:spacing w:line="400" w:lineRule="exact"/>
        <w:ind w:firstLine="482" w:firstLineChars="200"/>
        <w:rPr>
          <w:b/>
          <w:color w:val="auto"/>
          <w:sz w:val="24"/>
          <w:highlight w:val="none"/>
        </w:rPr>
      </w:pPr>
      <w:r>
        <w:rPr>
          <w:rFonts w:hint="eastAsia"/>
          <w:b/>
          <w:color w:val="auto"/>
          <w:sz w:val="24"/>
          <w:highlight w:val="none"/>
        </w:rPr>
        <w:t>3.</w:t>
      </w:r>
      <w:r>
        <w:rPr>
          <w:rFonts w:hint="eastAsia"/>
          <w:b/>
          <w:color w:val="auto"/>
          <w:sz w:val="24"/>
          <w:highlight w:val="none"/>
          <w:lang w:val="en-US" w:eastAsia="zh-CN"/>
        </w:rPr>
        <w:t>2</w:t>
      </w:r>
      <w:r>
        <w:rPr>
          <w:rFonts w:hint="eastAsia"/>
          <w:b/>
          <w:color w:val="auto"/>
          <w:sz w:val="24"/>
          <w:highlight w:val="none"/>
        </w:rPr>
        <w:t>.备品备件及易损件</w:t>
      </w:r>
    </w:p>
    <w:p>
      <w:pPr>
        <w:snapToGrid w:val="0"/>
        <w:spacing w:line="400" w:lineRule="exact"/>
        <w:ind w:firstLine="480" w:firstLineChars="200"/>
        <w:rPr>
          <w:color w:val="auto"/>
          <w:sz w:val="24"/>
          <w:highlight w:val="none"/>
        </w:rPr>
      </w:pPr>
      <w:r>
        <w:rPr>
          <w:rFonts w:hint="eastAsia"/>
          <w:color w:val="auto"/>
          <w:sz w:val="24"/>
          <w:highlight w:val="none"/>
        </w:rPr>
        <w:t>中标人和制造商售后服务中，维修使用的备品备件及易损件应为原厂配件，未经采购人同意不得使用非原厂配件，另需对易损件包含但不限于灌装针头、硅胶管进</w:t>
      </w:r>
      <w:r>
        <w:rPr>
          <w:rFonts w:hint="eastAsia" w:ascii="等线" w:hAnsi="等线" w:eastAsia="等线"/>
          <w:color w:val="auto"/>
          <w:sz w:val="21"/>
          <w:highlight w:val="none"/>
        </w:rPr>
        <w:t>行报价</w:t>
      </w:r>
      <w:r>
        <w:rPr>
          <w:rFonts w:hint="eastAsia"/>
          <w:color w:val="auto"/>
          <w:sz w:val="24"/>
          <w:highlight w:val="none"/>
        </w:rPr>
        <w:t>。</w:t>
      </w:r>
    </w:p>
    <w:p>
      <w:pPr>
        <w:pStyle w:val="4"/>
        <w:rPr>
          <w:color w:val="auto"/>
          <w:highlight w:val="none"/>
        </w:rPr>
      </w:pPr>
      <w:bookmarkStart w:id="14" w:name="_Toc98942886"/>
      <w:bookmarkStart w:id="15" w:name="_Toc267320051"/>
      <w:bookmarkStart w:id="16" w:name="_Toc505608532"/>
      <w:r>
        <w:rPr>
          <w:rFonts w:hint="eastAsia"/>
          <w:color w:val="auto"/>
          <w:highlight w:val="none"/>
        </w:rPr>
        <w:t>四、付款方式</w:t>
      </w:r>
      <w:bookmarkEnd w:id="14"/>
      <w:bookmarkEnd w:id="15"/>
      <w:bookmarkEnd w:id="16"/>
    </w:p>
    <w:p>
      <w:pPr>
        <w:numPr>
          <w:ilvl w:val="255"/>
          <w:numId w:val="0"/>
        </w:numPr>
        <w:autoSpaceDE w:val="0"/>
        <w:autoSpaceDN w:val="0"/>
        <w:adjustRightInd w:val="0"/>
        <w:snapToGrid w:val="0"/>
        <w:spacing w:line="360" w:lineRule="exact"/>
        <w:ind w:firstLine="480" w:firstLineChars="200"/>
        <w:rPr>
          <w:rFonts w:hAnsi="宋体" w:cs="宋体"/>
          <w:color w:val="auto"/>
          <w:sz w:val="24"/>
          <w:szCs w:val="24"/>
          <w:highlight w:val="none"/>
        </w:rPr>
      </w:pPr>
      <w:bookmarkStart w:id="17" w:name="_Toc505608533"/>
      <w:bookmarkStart w:id="18" w:name="_Toc267320052"/>
      <w:r>
        <w:rPr>
          <w:rFonts w:hint="eastAsia" w:hAnsi="宋体" w:cs="宋体"/>
          <w:color w:val="auto"/>
          <w:sz w:val="24"/>
          <w:szCs w:val="24"/>
          <w:highlight w:val="none"/>
        </w:rPr>
        <w:t>1.验收合格后，收到乙方开具合同全额发票后15个工作日内，甲方支付</w:t>
      </w:r>
      <w:r>
        <w:rPr>
          <w:rFonts w:hint="eastAsia" w:hAnsi="宋体" w:cs="宋体"/>
          <w:color w:val="auto"/>
          <w:sz w:val="24"/>
          <w:szCs w:val="24"/>
          <w:highlight w:val="none"/>
          <w:lang w:eastAsia="zh-Hans"/>
        </w:rPr>
        <w:t>合同金额的</w:t>
      </w:r>
      <w:r>
        <w:rPr>
          <w:rFonts w:hint="eastAsia" w:hAnsi="宋体" w:cs="宋体"/>
          <w:color w:val="auto"/>
          <w:sz w:val="24"/>
          <w:szCs w:val="24"/>
          <w:highlight w:val="none"/>
        </w:rPr>
        <w:t>95</w:t>
      </w:r>
      <w:r>
        <w:rPr>
          <w:rFonts w:hAnsi="宋体" w:cs="宋体"/>
          <w:color w:val="auto"/>
          <w:sz w:val="24"/>
          <w:szCs w:val="24"/>
          <w:highlight w:val="none"/>
          <w:lang w:eastAsia="zh-Hans"/>
        </w:rPr>
        <w:t>%</w:t>
      </w:r>
      <w:r>
        <w:rPr>
          <w:rFonts w:hint="eastAsia" w:hAnsi="宋体" w:cs="宋体"/>
          <w:color w:val="auto"/>
          <w:sz w:val="24"/>
          <w:szCs w:val="24"/>
          <w:highlight w:val="none"/>
        </w:rPr>
        <w:t>；</w:t>
      </w:r>
    </w:p>
    <w:p>
      <w:pPr>
        <w:snapToGrid w:val="0"/>
        <w:spacing w:line="400" w:lineRule="exact"/>
        <w:ind w:firstLine="480" w:firstLineChars="200"/>
        <w:rPr>
          <w:color w:val="auto"/>
          <w:sz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Hans"/>
        </w:rPr>
        <w:t>乙方在质保期满且维保义务妥善履行完毕后，向甲方提交书面付款申请，经甲方确认付款金额后，乙方再次提交确认金额的书面付款申请，甲方自收到该申请书后</w:t>
      </w:r>
      <w:r>
        <w:rPr>
          <w:rFonts w:hAnsi="宋体" w:cs="宋体"/>
          <w:color w:val="auto"/>
          <w:sz w:val="24"/>
          <w:szCs w:val="24"/>
          <w:highlight w:val="none"/>
          <w:lang w:eastAsia="zh-Hans"/>
        </w:rPr>
        <w:t>15</w:t>
      </w:r>
      <w:r>
        <w:rPr>
          <w:rFonts w:hint="eastAsia" w:hAnsi="宋体" w:cs="宋体"/>
          <w:color w:val="auto"/>
          <w:sz w:val="24"/>
          <w:szCs w:val="24"/>
          <w:highlight w:val="none"/>
          <w:lang w:eastAsia="zh-Hans"/>
        </w:rPr>
        <w:t>个工作日内，支付剩余款项。</w:t>
      </w:r>
    </w:p>
    <w:p>
      <w:pPr>
        <w:pStyle w:val="4"/>
        <w:rPr>
          <w:color w:val="auto"/>
          <w:highlight w:val="none"/>
        </w:rPr>
      </w:pPr>
      <w:bookmarkStart w:id="19" w:name="_Toc98942887"/>
      <w:r>
        <w:rPr>
          <w:rFonts w:hint="eastAsia"/>
          <w:color w:val="auto"/>
          <w:highlight w:val="none"/>
        </w:rPr>
        <w:t>五、知识产权</w:t>
      </w:r>
      <w:bookmarkEnd w:id="17"/>
      <w:bookmarkEnd w:id="18"/>
      <w:bookmarkEnd w:id="19"/>
    </w:p>
    <w:p>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rPr>
          <w:color w:val="auto"/>
          <w:highlight w:val="none"/>
        </w:rPr>
      </w:pPr>
      <w:bookmarkStart w:id="20" w:name="_Toc98942888"/>
      <w:bookmarkStart w:id="21" w:name="_Toc267320053"/>
      <w:bookmarkStart w:id="22" w:name="_Toc505608534"/>
      <w:r>
        <w:rPr>
          <w:rFonts w:hint="eastAsia"/>
          <w:color w:val="auto"/>
          <w:highlight w:val="none"/>
        </w:rPr>
        <w:t>六、培训</w:t>
      </w:r>
      <w:bookmarkEnd w:id="20"/>
      <w:bookmarkEnd w:id="21"/>
      <w:bookmarkEnd w:id="22"/>
    </w:p>
    <w:p>
      <w:pPr>
        <w:ind w:firstLine="424" w:firstLineChars="177"/>
        <w:rPr>
          <w:color w:val="auto"/>
          <w:sz w:val="24"/>
          <w:szCs w:val="24"/>
          <w:highlight w:val="none"/>
        </w:rPr>
      </w:pPr>
      <w:r>
        <w:rPr>
          <w:rFonts w:hint="eastAsia"/>
          <w:color w:val="auto"/>
          <w:sz w:val="24"/>
          <w:szCs w:val="24"/>
          <w:highlight w:val="none"/>
        </w:rPr>
        <w:t>投标人对其提供产品的使用和操作和维修应尽培训义务。投标人应提供对采购人的操作人员和维修人员进行基本免费培训，使采购使用人员和维修人员能够正常操作及维修。并向维修人员提供</w:t>
      </w:r>
      <w:r>
        <w:rPr>
          <w:color w:val="auto"/>
          <w:sz w:val="24"/>
          <w:szCs w:val="24"/>
          <w:highlight w:val="none"/>
        </w:rPr>
        <w:t>设备使用说明书（电子及纸质）、设备电路图、设备气路图、PLC逻辑图</w:t>
      </w:r>
      <w:r>
        <w:rPr>
          <w:rFonts w:hint="eastAsia"/>
          <w:color w:val="auto"/>
          <w:sz w:val="24"/>
          <w:szCs w:val="24"/>
          <w:highlight w:val="none"/>
        </w:rPr>
        <w:t>。</w:t>
      </w:r>
    </w:p>
    <w:p>
      <w:pPr>
        <w:pStyle w:val="4"/>
        <w:rPr>
          <w:color w:val="auto"/>
          <w:highlight w:val="none"/>
        </w:rPr>
      </w:pPr>
      <w:bookmarkStart w:id="23" w:name="_Toc267320054"/>
      <w:bookmarkStart w:id="24" w:name="_Toc98942889"/>
      <w:bookmarkStart w:id="25" w:name="_Toc505608536"/>
      <w:r>
        <w:rPr>
          <w:rFonts w:hint="eastAsia"/>
          <w:color w:val="auto"/>
          <w:highlight w:val="none"/>
        </w:rPr>
        <w:t>七、</w:t>
      </w:r>
      <w:bookmarkEnd w:id="23"/>
      <w:r>
        <w:rPr>
          <w:rFonts w:hint="eastAsia"/>
          <w:color w:val="auto"/>
          <w:highlight w:val="none"/>
        </w:rPr>
        <w:t>其他商务要求内容</w:t>
      </w:r>
      <w:bookmarkEnd w:id="24"/>
      <w:bookmarkEnd w:id="25"/>
    </w:p>
    <w:p>
      <w:pPr>
        <w:snapToGrid w:val="0"/>
        <w:spacing w:line="360" w:lineRule="auto"/>
        <w:ind w:firstLine="480" w:firstLineChars="200"/>
        <w:rPr>
          <w:rFonts w:hAnsi="宋体" w:cs="宋体"/>
          <w:color w:val="auto"/>
          <w:sz w:val="24"/>
          <w:szCs w:val="24"/>
          <w:highlight w:val="none"/>
        </w:rPr>
      </w:pPr>
      <w:r>
        <w:rPr>
          <w:rFonts w:hint="eastAsia"/>
          <w:color w:val="auto"/>
          <w:sz w:val="24"/>
          <w:szCs w:val="24"/>
          <w:highlight w:val="none"/>
        </w:rPr>
        <w:t>7.1.</w:t>
      </w:r>
      <w:r>
        <w:rPr>
          <w:color w:val="auto"/>
          <w:sz w:val="24"/>
          <w:szCs w:val="24"/>
          <w:highlight w:val="none"/>
        </w:rPr>
        <w:t>现场勘查：投标人需到我院实地现场勘查，并下载房屋平面图（如中标后，设备不能安装，供应商需无条件退货）</w:t>
      </w:r>
    </w:p>
    <w:p>
      <w:pPr>
        <w:keepNext w:val="0"/>
        <w:keepLines w:val="0"/>
        <w:widowControl/>
        <w:suppressLineNumbers w:val="0"/>
        <w:jc w:val="left"/>
        <w:rPr>
          <w:color w:val="auto"/>
          <w:highlight w:val="none"/>
        </w:rPr>
      </w:pPr>
      <w:r>
        <w:drawing>
          <wp:inline distT="0" distB="0" distL="114300" distR="114300">
            <wp:extent cx="6209030" cy="2412365"/>
            <wp:effectExtent l="0" t="0" r="8890" b="1079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209030" cy="2412365"/>
                    </a:xfrm>
                    <a:prstGeom prst="rect">
                      <a:avLst/>
                    </a:prstGeom>
                    <a:noFill/>
                    <a:ln>
                      <a:noFill/>
                    </a:ln>
                  </pic:spPr>
                </pic:pic>
              </a:graphicData>
            </a:graphic>
          </wp:inline>
        </w:drawing>
      </w:r>
    </w:p>
    <w:p>
      <w:pPr>
        <w:jc w:val="left"/>
        <w:rPr>
          <w:rFonts w:hint="eastAsia"/>
          <w:b/>
          <w:color w:val="auto"/>
          <w:sz w:val="28"/>
          <w:szCs w:val="28"/>
          <w:highlight w:val="none"/>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39B54DD"/>
    <w:rsid w:val="194F58BE"/>
    <w:rsid w:val="1B300109"/>
    <w:rsid w:val="249F06E1"/>
    <w:rsid w:val="28EF58CF"/>
    <w:rsid w:val="2CD66037"/>
    <w:rsid w:val="3F9A292E"/>
    <w:rsid w:val="41917959"/>
    <w:rsid w:val="5AF00D60"/>
    <w:rsid w:val="60701C05"/>
    <w:rsid w:val="623E7685"/>
    <w:rsid w:val="64C50CB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2"/>
    <w:qFormat/>
    <w:uiPriority w:val="0"/>
    <w:rPr>
      <w:rFonts w:ascii="宋体" w:hAnsi="宋体" w:eastAsia="宋体" w:cs="Times New Roman"/>
      <w:sz w:val="28"/>
      <w:szCs w:val="24"/>
    </w:rPr>
  </w:style>
  <w:style w:type="character" w:customStyle="1" w:styleId="18">
    <w:name w:val="正文文本缩进 Char1"/>
    <w:basedOn w:val="12"/>
    <w:link w:val="2"/>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6"/>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table" w:customStyle="1" w:styleId="29">
    <w:name w:val="网格型1"/>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1961</Words>
  <Characters>2132</Characters>
  <Lines>7</Lines>
  <Paragraphs>2</Paragraphs>
  <TotalTime>3</TotalTime>
  <ScaleCrop>false</ScaleCrop>
  <LinksUpToDate>false</LinksUpToDate>
  <CharactersWithSpaces>2201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2025-01-13T07:02:51Z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CBA79C0E916D4992B81D20324B660E8D_13</vt:lpwstr>
  </property>
</Properties>
</file>