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董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88602488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六、供应商可对单个或多个设备报价。</w:t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口腔医学院一批设备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</w:t>
      </w:r>
    </w:p>
    <w:tbl>
      <w:tblPr>
        <w:tblStyle w:val="8"/>
        <w:tblW w:w="7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951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烤瓷炉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口腔内窥镜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藻酸盐调拌机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4台</w:t>
            </w:r>
          </w:p>
        </w:tc>
      </w:tr>
    </w:tbl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br w:type="page"/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设备一：  烤瓷炉1台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1.电源：AC220V，50Hz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/>
                <w:sz w:val="24"/>
                <w:szCs w:val="24"/>
              </w:rPr>
              <w:t>带有电子控制部件的烤瓷炉基座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带有炉膛的烤瓷炉盖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、冷</w:t>
            </w:r>
            <w:r>
              <w:rPr>
                <w:rFonts w:asciiTheme="minorEastAsia" w:hAnsiTheme="minorEastAsia"/>
                <w:sz w:val="24"/>
                <w:szCs w:val="24"/>
              </w:rPr>
              <w:t>却盘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烧结盘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带有软管和电源线的真空泵</w:t>
            </w:r>
          </w:p>
        </w:tc>
        <w:tc>
          <w:tcPr>
            <w:tcW w:w="0" w:type="auto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3.炉膛可用尺寸：直径≥85mm，高度≥</w:t>
            </w:r>
            <w:r>
              <w:rPr>
                <w:rFonts w:asciiTheme="minorEastAsia" w:hAnsiTheme="minorEastAsia"/>
                <w:sz w:val="24"/>
                <w:szCs w:val="24"/>
              </w:rPr>
              <w:t>55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mm</w:t>
            </w:r>
          </w:p>
        </w:tc>
        <w:tc>
          <w:tcPr>
            <w:tcW w:w="0" w:type="auto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4.炉膛可加热到1200℃</w:t>
            </w:r>
          </w:p>
        </w:tc>
        <w:tc>
          <w:tcPr>
            <w:tcW w:w="0" w:type="auto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</w:trPr>
        <w:tc>
          <w:tcPr>
            <w:tcW w:w="0" w:type="auto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烤瓷炉关闭时尺寸: 深度≤500m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，宽度≤400mm/470mm(带耐火盘)，高度≤630mm</w:t>
            </w:r>
          </w:p>
        </w:tc>
        <w:tc>
          <w:tcPr>
            <w:tcW w:w="0" w:type="auto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</w:trPr>
        <w:tc>
          <w:tcPr>
            <w:tcW w:w="0" w:type="auto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6.配有校温装置</w:t>
            </w:r>
          </w:p>
        </w:tc>
        <w:tc>
          <w:tcPr>
            <w:tcW w:w="0" w:type="auto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</w:trPr>
        <w:tc>
          <w:tcPr>
            <w:tcW w:w="0" w:type="auto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7.质保：≥2年（易损耗才除外，常用耗材单独报价）</w:t>
            </w:r>
          </w:p>
        </w:tc>
        <w:tc>
          <w:tcPr>
            <w:tcW w:w="0" w:type="auto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设备二：  口腔内窥镜14套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1、用途：加强医患沟通，帮助患者了解自身口腔状况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2、图像传感器：不低于COMOS1/4高清传感器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3、配套显示屏尺寸：≥17寸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4、屏幕分辨率：≥1028*1024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5、显示画面：单画面/四格画面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6、存储方式：自动存储到U盘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7、储存容量：≥32G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8、手拍聚焦范围：覆盖5mm-50mm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9、手柄按键功能：拍照，定格，开关灯，保存，画面切换，删除图片等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10、供货商包安装和调试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11、质保：≥1年（常用耗材单独报价）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设备三：  藻酸盐调拌机4台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7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37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1.用途：用于藻酸盐印模材料的全自动调拌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2.配置清单:主机1台、调拌刀1把、置物盒一个、搅拌棒1根、调拌碗至少2个、带刻度水壶一个、电源线一根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3.电源: 100-240vAc,50/60Hz；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4.转速: ≥3000rpm；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5.功率:≤400W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6.记忆时间:不少于3种(出厂设定时间:8秒、10秒、12秒)，一键启动，自带记忆功能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 常用维修耗材（如：搅拌碗，齿轮等）单独报价</w:t>
            </w:r>
          </w:p>
        </w:tc>
        <w:tc>
          <w:tcPr>
            <w:tcW w:w="137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/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49F06E1"/>
    <w:rsid w:val="24A10909"/>
    <w:rsid w:val="54F62E50"/>
    <w:rsid w:val="54F975CB"/>
    <w:rsid w:val="60701C05"/>
    <w:rsid w:val="64C50CB4"/>
    <w:rsid w:val="69A558B9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3400</Words>
  <Characters>4237</Characters>
  <Lines>7</Lines>
  <Paragraphs>2</Paragraphs>
  <TotalTime>3</TotalTime>
  <ScaleCrop>false</ScaleCrop>
  <LinksUpToDate>false</LinksUpToDate>
  <CharactersWithSpaces>4563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2024-08-08T01:02:39Z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636BF51254904BCA92EA432883421E18_13</vt:lpwstr>
  </property>
</Properties>
</file>