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重庆医科大学</w:t>
      </w:r>
      <w:r>
        <w:rPr>
          <w:rFonts w:hint="eastAsia"/>
          <w:b/>
          <w:sz w:val="44"/>
          <w:szCs w:val="44"/>
          <w:lang w:eastAsia="zh-CN"/>
        </w:rPr>
        <w:t>附属</w:t>
      </w:r>
      <w:r>
        <w:rPr>
          <w:rFonts w:hint="eastAsia"/>
          <w:b/>
          <w:sz w:val="44"/>
          <w:szCs w:val="44"/>
        </w:rPr>
        <w:t>口腔医院</w:t>
      </w:r>
    </w:p>
    <w:p>
      <w:pPr>
        <w:jc w:val="center"/>
        <w:rPr>
          <w:b/>
          <w:sz w:val="44"/>
          <w:szCs w:val="44"/>
        </w:rPr>
      </w:pPr>
      <w:r>
        <w:rPr>
          <w:rFonts w:hint="eastAsia"/>
          <w:b/>
          <w:sz w:val="44"/>
          <w:szCs w:val="44"/>
        </w:rPr>
        <w:t>需求询价公告</w:t>
      </w:r>
    </w:p>
    <w:p>
      <w:pPr>
        <w:jc w:val="left"/>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一、各供应商根据</w:t>
      </w:r>
      <w:r>
        <w:rPr>
          <w:rFonts w:hint="eastAsia" w:cs="Tahoma" w:asciiTheme="minorEastAsia" w:hAnsiTheme="minorEastAsia"/>
          <w:b/>
          <w:color w:val="333333"/>
          <w:sz w:val="28"/>
          <w:szCs w:val="28"/>
          <w:shd w:val="clear" w:color="auto" w:fill="FFFFFF"/>
          <w:lang w:eastAsia="zh-CN"/>
        </w:rPr>
        <w:t>需求</w:t>
      </w:r>
      <w:r>
        <w:rPr>
          <w:rFonts w:hint="eastAsia" w:cs="Tahoma" w:asciiTheme="minorEastAsia" w:hAnsiTheme="minorEastAsia"/>
          <w:b/>
          <w:color w:val="333333"/>
          <w:sz w:val="28"/>
          <w:szCs w:val="28"/>
          <w:shd w:val="clear" w:color="auto" w:fill="FFFFFF"/>
        </w:rPr>
        <w:t>询价公告要求报价。</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二、报价需按照后附要求格式报价，对技术要求响应情况进行逐条备注，如“无差异”或“有差异，差异是”。本次询价为确定预算需要，非正式采购，技术要求为初步要求，最终以正式发布招标公告的技术要求为准。</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shd w:val="clear" w:color="auto" w:fill="FFFFFF"/>
        </w:rPr>
        <w:t>三、需求公告时间202</w:t>
      </w:r>
      <w:r>
        <w:rPr>
          <w:rFonts w:hint="eastAsia" w:cs="Tahoma" w:asciiTheme="minorEastAsia" w:hAnsiTheme="minorEastAsia"/>
          <w:b/>
          <w:color w:val="333333"/>
          <w:sz w:val="28"/>
          <w:szCs w:val="28"/>
          <w:shd w:val="clear" w:color="auto" w:fill="FFFFFF"/>
          <w:lang w:val="en-US" w:eastAsia="zh-CN"/>
        </w:rPr>
        <w:t>4</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7</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22</w:t>
      </w:r>
      <w:r>
        <w:rPr>
          <w:rFonts w:hint="eastAsia" w:cs="Tahoma" w:asciiTheme="minorEastAsia" w:hAnsiTheme="minorEastAsia"/>
          <w:b/>
          <w:color w:val="333333"/>
          <w:sz w:val="28"/>
          <w:szCs w:val="28"/>
          <w:highlight w:val="none"/>
          <w:shd w:val="clear" w:color="auto" w:fill="FFFFFF"/>
        </w:rPr>
        <w:t>日至202</w:t>
      </w:r>
      <w:r>
        <w:rPr>
          <w:rFonts w:hint="eastAsia" w:cs="Tahoma" w:asciiTheme="minorEastAsia" w:hAnsiTheme="minorEastAsia"/>
          <w:b/>
          <w:color w:val="333333"/>
          <w:sz w:val="28"/>
          <w:szCs w:val="28"/>
          <w:highlight w:val="none"/>
          <w:shd w:val="clear" w:color="auto" w:fill="FFFFFF"/>
          <w:lang w:val="en-US" w:eastAsia="zh-CN"/>
        </w:rPr>
        <w:t>4</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7</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26</w:t>
      </w:r>
      <w:r>
        <w:rPr>
          <w:rFonts w:hint="eastAsia" w:cs="Tahoma" w:asciiTheme="minorEastAsia" w:hAnsiTheme="minorEastAsia"/>
          <w:b/>
          <w:color w:val="333333"/>
          <w:sz w:val="28"/>
          <w:szCs w:val="28"/>
          <w:highlight w:val="none"/>
          <w:shd w:val="clear" w:color="auto" w:fill="FFFFFF"/>
        </w:rPr>
        <w:t>日17:30止</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四、报价（需盖章PDF或图片电子版，按照后附报价格式要求）发送：</w:t>
      </w:r>
      <w:r>
        <w:rPr>
          <w:highlight w:val="none"/>
        </w:rPr>
        <w:fldChar w:fldCharType="begin"/>
      </w:r>
      <w:r>
        <w:rPr>
          <w:highlight w:val="none"/>
        </w:rPr>
        <w:instrText xml:space="preserve"> HYPERLINK "mailto:sjk806@163.com" </w:instrText>
      </w:r>
      <w:r>
        <w:rPr>
          <w:highlight w:val="none"/>
        </w:rPr>
        <w:fldChar w:fldCharType="separate"/>
      </w:r>
      <w:r>
        <w:rPr>
          <w:rFonts w:hint="eastAsia" w:cs="Tahoma" w:asciiTheme="minorEastAsia" w:hAnsiTheme="minorEastAsia"/>
          <w:b/>
          <w:color w:val="333333"/>
          <w:sz w:val="28"/>
          <w:szCs w:val="28"/>
          <w:highlight w:val="none"/>
          <w:shd w:val="clear" w:color="auto" w:fill="FFFFFF"/>
        </w:rPr>
        <w:t>sjk806@163.com</w:t>
      </w:r>
      <w:r>
        <w:rPr>
          <w:rFonts w:hint="eastAsia" w:cs="Tahoma" w:asciiTheme="minorEastAsia" w:hAnsiTheme="minorEastAsia"/>
          <w:b/>
          <w:color w:val="333333"/>
          <w:sz w:val="28"/>
          <w:szCs w:val="28"/>
          <w:highlight w:val="none"/>
          <w:shd w:val="clear" w:color="auto" w:fill="FFFFFF"/>
        </w:rPr>
        <w:fldChar w:fldCharType="end"/>
      </w:r>
      <w:r>
        <w:rPr>
          <w:rFonts w:hint="eastAsia" w:cs="Tahoma" w:asciiTheme="minorEastAsia" w:hAnsiTheme="minorEastAsia"/>
          <w:b/>
          <w:color w:val="333333"/>
          <w:sz w:val="28"/>
          <w:szCs w:val="28"/>
          <w:highlight w:val="none"/>
          <w:shd w:val="clear" w:color="auto" w:fill="FFFFFF"/>
        </w:rPr>
        <w:t>，报价邮件名称和文件名称需写上《</w:t>
      </w:r>
      <w:r>
        <w:rPr>
          <w:rFonts w:hint="eastAsia" w:cs="Tahoma" w:asciiTheme="minorEastAsia" w:hAnsiTheme="minorEastAsia"/>
          <w:b/>
          <w:color w:val="333333"/>
          <w:sz w:val="28"/>
          <w:szCs w:val="28"/>
          <w:highlight w:val="none"/>
          <w:u w:val="single"/>
          <w:shd w:val="clear" w:color="auto" w:fill="FFFFFF"/>
          <w:lang w:val="en-US" w:eastAsia="zh-CN"/>
        </w:rPr>
        <w:t>XXXX</w:t>
      </w:r>
      <w:r>
        <w:rPr>
          <w:rFonts w:hint="eastAsia" w:cs="Tahoma" w:asciiTheme="minorEastAsia" w:hAnsiTheme="minorEastAsia"/>
          <w:b/>
          <w:color w:val="333333"/>
          <w:sz w:val="28"/>
          <w:szCs w:val="28"/>
          <w:highlight w:val="none"/>
          <w:shd w:val="clear" w:color="auto" w:fill="FFFFFF"/>
        </w:rPr>
        <w:t>公司</w:t>
      </w:r>
      <w:r>
        <w:rPr>
          <w:rFonts w:hint="eastAsia" w:cs="Tahoma" w:asciiTheme="minorEastAsia" w:hAnsiTheme="minorEastAsia"/>
          <w:b/>
          <w:color w:val="333333"/>
          <w:sz w:val="28"/>
          <w:szCs w:val="28"/>
          <w:highlight w:val="none"/>
          <w:shd w:val="clear" w:color="auto" w:fill="FFFFFF"/>
          <w:lang w:eastAsia="zh-CN"/>
        </w:rPr>
        <w:t>重庆医科大学附属口腔</w:t>
      </w:r>
      <w:r>
        <w:rPr>
          <w:rFonts w:hint="eastAsia" w:cs="Tahoma" w:asciiTheme="minorEastAsia" w:hAnsiTheme="minorEastAsia"/>
          <w:b/>
          <w:color w:val="333333"/>
          <w:sz w:val="28"/>
          <w:szCs w:val="28"/>
          <w:highlight w:val="none"/>
          <w:shd w:val="clear" w:color="auto" w:fill="FFFFFF"/>
        </w:rPr>
        <w:t>医院</w:t>
      </w:r>
      <w:r>
        <w:rPr>
          <w:rFonts w:hint="eastAsia" w:cs="Tahoma" w:asciiTheme="minorEastAsia" w:hAnsiTheme="minorEastAsia"/>
          <w:b/>
          <w:color w:val="333333"/>
          <w:sz w:val="28"/>
          <w:szCs w:val="28"/>
          <w:highlight w:val="none"/>
          <w:u w:val="single"/>
          <w:shd w:val="clear" w:color="auto" w:fill="FFFFFF"/>
          <w:lang w:val="en-US" w:eastAsia="zh-CN"/>
        </w:rPr>
        <w:t>XXXXXX</w:t>
      </w:r>
      <w:r>
        <w:rPr>
          <w:rFonts w:hint="eastAsia" w:cs="Tahoma" w:asciiTheme="minorEastAsia" w:hAnsiTheme="minorEastAsia"/>
          <w:b/>
          <w:color w:val="333333"/>
          <w:sz w:val="28"/>
          <w:szCs w:val="28"/>
          <w:highlight w:val="none"/>
          <w:shd w:val="clear" w:color="auto" w:fill="FFFFFF"/>
        </w:rPr>
        <w:t>报价表》。</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highlight w:val="none"/>
          <w:shd w:val="clear" w:color="auto" w:fill="FFFFFF"/>
        </w:rPr>
        <w:t>五、重庆医科大学附属口腔医院,采购联系人：陈老师023-88860001,技术联系人:</w:t>
      </w:r>
      <w:r>
        <w:rPr>
          <w:rFonts w:hint="eastAsia" w:cs="Tahoma" w:asciiTheme="minorEastAsia" w:hAnsiTheme="minorEastAsia"/>
          <w:b/>
          <w:color w:val="333333"/>
          <w:sz w:val="28"/>
          <w:szCs w:val="28"/>
          <w:highlight w:val="none"/>
          <w:shd w:val="clear" w:color="auto" w:fill="FFFFFF"/>
          <w:lang w:eastAsia="zh-CN"/>
        </w:rPr>
        <w:t>祁</w:t>
      </w:r>
      <w:r>
        <w:rPr>
          <w:rFonts w:hint="eastAsia" w:cs="Tahoma" w:asciiTheme="minorEastAsia" w:hAnsiTheme="minorEastAsia"/>
          <w:b/>
          <w:color w:val="333333"/>
          <w:sz w:val="28"/>
          <w:szCs w:val="28"/>
          <w:highlight w:val="none"/>
          <w:shd w:val="clear" w:color="auto" w:fill="FFFFFF"/>
        </w:rPr>
        <w:t>老师023-</w:t>
      </w:r>
      <w:r>
        <w:rPr>
          <w:rFonts w:hint="eastAsia" w:cs="Tahoma" w:asciiTheme="minorEastAsia" w:hAnsiTheme="minorEastAsia"/>
          <w:b/>
          <w:color w:val="333333"/>
          <w:sz w:val="28"/>
          <w:szCs w:val="28"/>
          <w:highlight w:val="none"/>
          <w:shd w:val="clear" w:color="auto" w:fill="FFFFFF"/>
          <w:lang w:val="en-US" w:eastAsia="zh-CN"/>
        </w:rPr>
        <w:t>88860176</w:t>
      </w:r>
      <w:r>
        <w:rPr>
          <w:rFonts w:hint="eastAsia" w:cs="Tahoma" w:asciiTheme="minorEastAsia" w:hAnsiTheme="minorEastAsia"/>
          <w:b/>
          <w:color w:val="333333"/>
          <w:sz w:val="28"/>
          <w:szCs w:val="28"/>
          <w:shd w:val="clear" w:color="auto" w:fill="FFFFFF"/>
        </w:rPr>
        <w:t>。</w:t>
      </w:r>
    </w:p>
    <w:p>
      <w:pPr>
        <w:jc w:val="center"/>
        <w:rPr>
          <w:b/>
          <w:color w:val="000000"/>
          <w:sz w:val="28"/>
          <w:szCs w:val="28"/>
        </w:rPr>
      </w:pPr>
      <w:r>
        <w:rPr>
          <w:rFonts w:hint="eastAsia" w:ascii="Calibri" w:hAnsi="Calibri" w:eastAsia="宋体" w:cs="Times New Roman"/>
          <w:b/>
          <w:color w:val="000000"/>
          <w:sz w:val="28"/>
          <w:szCs w:val="28"/>
          <w:lang w:val="en-US" w:eastAsia="zh-CN"/>
        </w:rPr>
        <w:t xml:space="preserve">  </w:t>
      </w:r>
      <w:r>
        <w:rPr>
          <w:rFonts w:hint="eastAsia" w:ascii="Calibri" w:hAnsi="Calibri" w:eastAsia="宋体" w:cs="Times New Roman"/>
          <w:b/>
          <w:color w:val="000000"/>
          <w:sz w:val="28"/>
          <w:szCs w:val="28"/>
          <w:u w:val="single"/>
          <w:lang w:val="en-US" w:eastAsia="zh-CN"/>
        </w:rPr>
        <w:t>医院智慧运营管理系统</w:t>
      </w:r>
      <w:r>
        <w:rPr>
          <w:rFonts w:hint="eastAsia" w:ascii="Calibri" w:hAnsi="Calibri" w:eastAsia="宋体" w:cs="Times New Roman"/>
          <w:b/>
          <w:color w:val="000000"/>
          <w:sz w:val="28"/>
          <w:szCs w:val="28"/>
        </w:rPr>
        <w:t>采购项目</w:t>
      </w:r>
    </w:p>
    <w:tbl>
      <w:tblPr>
        <w:tblStyle w:val="13"/>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hint="default" w:ascii="宋体" w:hAnsi="宋体" w:eastAsia="宋体"/>
                <w:b/>
                <w:sz w:val="24"/>
                <w:szCs w:val="24"/>
                <w:lang w:val="en-US" w:eastAsia="zh-CN"/>
              </w:rPr>
            </w:pPr>
            <w:r>
              <w:rPr>
                <w:rFonts w:hint="eastAsia" w:ascii="宋体" w:hAnsi="宋体" w:eastAsia="宋体" w:cs="宋体"/>
                <w:sz w:val="24"/>
                <w:szCs w:val="24"/>
              </w:rPr>
              <w:t xml:space="preserve">报价品牌：         型号：          </w:t>
            </w:r>
            <w:bookmarkStart w:id="0" w:name="_GoBack"/>
            <w:bookmarkEnd w:id="0"/>
            <w:r>
              <w:rPr>
                <w:rFonts w:hint="eastAsia" w:ascii="宋体" w:hAnsi="宋体" w:eastAsia="宋体" w:cs="宋体"/>
                <w:sz w:val="24"/>
                <w:szCs w:val="24"/>
              </w:rPr>
              <w:t xml:space="preserve"> 产地：</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报价产品</w:t>
            </w:r>
            <w:r>
              <w:rPr>
                <w:rFonts w:hint="eastAsia" w:ascii="宋体" w:hAnsi="宋体" w:eastAsia="宋体" w:cs="宋体"/>
                <w:b/>
                <w:bCs/>
                <w:sz w:val="24"/>
                <w:szCs w:val="24"/>
                <w:lang w:val="en-US" w:eastAsia="zh-CN"/>
              </w:rPr>
              <w:t>生产商</w:t>
            </w:r>
            <w:r>
              <w:rPr>
                <w:rFonts w:hint="eastAsia" w:ascii="宋体" w:hAnsi="宋体" w:eastAsia="宋体" w:cs="宋体"/>
                <w:sz w:val="24"/>
                <w:szCs w:val="24"/>
                <w:lang w:val="en-US" w:eastAsia="zh-CN"/>
              </w:rPr>
              <w:t>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元（总价</w:t>
            </w:r>
            <w:r>
              <w:rPr>
                <w:rFonts w:hint="eastAsia" w:ascii="宋体" w:hAnsi="宋体" w:eastAsia="宋体" w:cs="宋体"/>
                <w:sz w:val="24"/>
                <w:szCs w:val="24"/>
                <w:lang w:eastAsia="zh-CN"/>
              </w:rPr>
              <w:t>，附分项报价表</w:t>
            </w:r>
            <w:r>
              <w:rPr>
                <w:rFonts w:hint="eastAsia" w:ascii="宋体" w:hAnsi="宋体" w:eastAsia="宋体" w:cs="宋体"/>
                <w:sz w:val="24"/>
                <w:szCs w:val="24"/>
              </w:rPr>
              <w:t>），施工工期为18个月，项目维护期为18个月，</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center"/>
              <w:rPr>
                <w:rFonts w:ascii="宋体" w:hAnsi="宋体" w:eastAsia="宋体" w:cs="Times New Roman"/>
                <w:b/>
                <w:sz w:val="24"/>
                <w:szCs w:val="24"/>
              </w:rPr>
            </w:pPr>
            <w:r>
              <w:rPr>
                <w:rFonts w:hint="eastAsia" w:ascii="宋体" w:hAnsi="宋体" w:eastAsia="宋体" w:cs="Times New Roman"/>
                <w:b/>
                <w:sz w:val="24"/>
                <w:szCs w:val="24"/>
              </w:rPr>
              <w:t>项目技术</w:t>
            </w:r>
            <w:r>
              <w:rPr>
                <w:rFonts w:hint="eastAsia" w:ascii="宋体" w:hAnsi="宋体" w:eastAsia="宋体" w:cs="Times New Roman"/>
                <w:b/>
                <w:sz w:val="24"/>
                <w:szCs w:val="24"/>
                <w:lang w:eastAsia="zh-CN"/>
              </w:rPr>
              <w:t>及</w:t>
            </w:r>
            <w:r>
              <w:rPr>
                <w:rFonts w:hint="eastAsia" w:ascii="宋体" w:hAnsi="宋体" w:eastAsia="宋体" w:cs="Times New Roman"/>
                <w:b/>
                <w:sz w:val="24"/>
                <w:szCs w:val="24"/>
              </w:rPr>
              <w:t>要求</w:t>
            </w:r>
          </w:p>
        </w:tc>
        <w:tc>
          <w:tcPr>
            <w:tcW w:w="1701" w:type="dxa"/>
          </w:tcPr>
          <w:p>
            <w:pPr>
              <w:spacing w:line="276" w:lineRule="auto"/>
              <w:jc w:val="center"/>
              <w:rPr>
                <w:rFonts w:ascii="宋体" w:hAnsi="宋体"/>
                <w:b/>
                <w:sz w:val="24"/>
                <w:szCs w:val="24"/>
              </w:rPr>
            </w:pPr>
            <w:r>
              <w:rPr>
                <w:rFonts w:hint="eastAsia" w:ascii="宋体" w:hAnsi="宋体" w:eastAsia="宋体" w:cs="宋体"/>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84" w:type="dxa"/>
            <w:vAlign w:val="center"/>
          </w:tcPr>
          <w:p>
            <w:pPr>
              <w:keepNext w:val="0"/>
              <w:keepLines w:val="0"/>
              <w:widowControl/>
              <w:suppressLineNumbers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见附件</w:t>
            </w:r>
          </w:p>
        </w:tc>
        <w:tc>
          <w:tcPr>
            <w:tcW w:w="1701" w:type="dxa"/>
          </w:tcPr>
          <w:p>
            <w:pPr>
              <w:spacing w:line="276" w:lineRule="auto"/>
              <w:jc w:val="left"/>
              <w:rPr>
                <w:rFonts w:ascii="宋体" w:hAnsi="宋体"/>
                <w:b/>
                <w:sz w:val="24"/>
                <w:szCs w:val="24"/>
              </w:rPr>
            </w:pPr>
          </w:p>
        </w:tc>
      </w:tr>
    </w:tbl>
    <w:p>
      <w:pPr>
        <w:jc w:val="left"/>
        <w:rPr>
          <w:b/>
          <w:color w:val="FF0000"/>
          <w:sz w:val="28"/>
          <w:szCs w:val="28"/>
        </w:rPr>
      </w:pPr>
    </w:p>
    <w:p>
      <w:pPr>
        <w:jc w:val="left"/>
        <w:rPr>
          <w:rFonts w:hint="eastAsia"/>
          <w:b/>
          <w:color w:val="FF0000"/>
          <w:sz w:val="28"/>
          <w:szCs w:val="28"/>
        </w:rPr>
      </w:pPr>
      <w:r>
        <w:rPr>
          <w:rFonts w:hint="eastAsia"/>
          <w:b/>
          <w:color w:val="FF0000"/>
          <w:sz w:val="28"/>
          <w:szCs w:val="28"/>
        </w:rPr>
        <w:t>备注：供应商还需提供投标产品成交记录:合同扫描件/中标通知书扫描件/公示结果网络链接及截图均可,能从中看出投标产品型号配置等信息。</w:t>
      </w:r>
    </w:p>
    <w:p>
      <w:pPr>
        <w:jc w:val="left"/>
        <w:rPr>
          <w:rFonts w:hint="eastAsia"/>
          <w:b/>
          <w:color w:val="000000" w:themeColor="text1"/>
          <w:sz w:val="28"/>
          <w:szCs w:val="28"/>
          <w:lang w:eastAsia="zh-CN"/>
          <w14:textFill>
            <w14:solidFill>
              <w14:schemeClr w14:val="tx1"/>
            </w14:solidFill>
          </w14:textFill>
        </w:rPr>
      </w:pPr>
    </w:p>
    <w:p>
      <w:pPr>
        <w:jc w:val="left"/>
        <w:rPr>
          <w:rFonts w:hint="eastAsia"/>
          <w:b/>
          <w:color w:val="000000" w:themeColor="text1"/>
          <w:sz w:val="28"/>
          <w:szCs w:val="28"/>
          <w:lang w:eastAsia="zh-CN"/>
          <w14:textFill>
            <w14:solidFill>
              <w14:schemeClr w14:val="tx1"/>
            </w14:solidFill>
          </w14:textFill>
        </w:rPr>
      </w:pPr>
    </w:p>
    <w:p>
      <w:pPr>
        <w:jc w:val="left"/>
        <w:rPr>
          <w:rFonts w:hint="eastAsia"/>
          <w:b/>
          <w:color w:val="000000" w:themeColor="text1"/>
          <w:sz w:val="28"/>
          <w:szCs w:val="28"/>
          <w:lang w:eastAsia="zh-CN"/>
          <w14:textFill>
            <w14:solidFill>
              <w14:schemeClr w14:val="tx1"/>
            </w14:solidFill>
          </w14:textFill>
        </w:rPr>
      </w:pPr>
    </w:p>
    <w:p>
      <w:pPr>
        <w:jc w:val="left"/>
        <w:rPr>
          <w:rFonts w:hint="eastAsia"/>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附件：</w:t>
      </w:r>
    </w:p>
    <w:p>
      <w:pPr>
        <w:ind w:firstLine="0" w:firstLineChars="0"/>
        <w:jc w:val="center"/>
        <w:rPr>
          <w:rFonts w:hint="eastAsia" w:ascii="微软雅黑" w:hAnsi="微软雅黑" w:eastAsia="微软雅黑"/>
          <w:b/>
          <w:sz w:val="52"/>
          <w:szCs w:val="52"/>
        </w:rPr>
      </w:pPr>
      <w:r>
        <w:rPr>
          <w:rFonts w:hint="eastAsia" w:ascii="微软雅黑" w:hAnsi="微软雅黑" w:eastAsia="微软雅黑"/>
          <w:b/>
          <w:sz w:val="52"/>
          <w:szCs w:val="52"/>
        </w:rPr>
        <w:t>招标需求</w:t>
      </w:r>
    </w:p>
    <w:p>
      <w:pPr>
        <w:pStyle w:val="2"/>
        <w:numPr>
          <w:ilvl w:val="0"/>
          <w:numId w:val="2"/>
        </w:numPr>
        <w:spacing w:line="360" w:lineRule="auto"/>
        <w:ind w:left="0" w:firstLine="0" w:firstLineChars="0"/>
        <w:rPr>
          <w:rFonts w:hint="eastAsia" w:ascii="黑体" w:hAnsi="黑体" w:eastAsia="黑体"/>
          <w:sz w:val="36"/>
        </w:rPr>
      </w:pPr>
      <w:r>
        <w:rPr>
          <w:rFonts w:hint="eastAsia" w:ascii="黑体" w:hAnsi="黑体" w:eastAsia="黑体"/>
          <w:sz w:val="36"/>
        </w:rPr>
        <w:t>总体需求综述</w:t>
      </w:r>
    </w:p>
    <w:p>
      <w:pPr>
        <w:pStyle w:val="28"/>
        <w:numPr>
          <w:ilvl w:val="0"/>
          <w:numId w:val="3"/>
        </w:numPr>
        <w:ind w:firstLineChars="0"/>
        <w:rPr>
          <w:rFonts w:hint="eastAsia" w:ascii="宋体" w:hAnsi="宋体"/>
        </w:rPr>
      </w:pPr>
      <w:r>
        <w:t>符合国家及上级主管部门的政策法规等管理要求。遵从以下政策标准以及本地管理法规：国务院办公厅《关于建立现代医院管理制度的指导意见》 、财政部</w:t>
      </w:r>
      <w:r>
        <w:rPr>
          <w:rFonts w:ascii="宋体" w:hAnsi="宋体"/>
        </w:rPr>
        <w:t>《政府会计制度》、《关于医院执行&lt;政府会计制度&gt;的补充规定》、卫健委《关于印发医疗机构医用耗材管理办法（试行）的通知》、《国家药监局关于发布医疗器械唯一标识系统规则的公告》、《国务院办公厅关于加强三级公立医院绩效考核工作的意见》、</w:t>
      </w:r>
      <w:r>
        <w:rPr>
          <w:rFonts w:hint="eastAsia" w:ascii="宋体" w:hAnsi="宋体"/>
        </w:rPr>
        <w:t>《关于加强公立医院运营管理的指导意见》、《关于印发公立医院全面预算管理制度实施办法的通知》</w:t>
      </w:r>
      <w:r>
        <w:rPr>
          <w:rFonts w:ascii="宋体" w:hAnsi="宋体"/>
        </w:rPr>
        <w:t>等文件。同时须充分</w:t>
      </w:r>
      <w:r>
        <w:rPr>
          <w:rFonts w:hint="eastAsia" w:ascii="宋体" w:hAnsi="宋体"/>
        </w:rPr>
        <w:t>考虑医疗行业发展趋势，能满足今后国家政策法规及医院管理需求调整的需要。</w:t>
      </w:r>
    </w:p>
    <w:p>
      <w:pPr>
        <w:pStyle w:val="28"/>
        <w:numPr>
          <w:ilvl w:val="0"/>
          <w:numId w:val="3"/>
        </w:numPr>
        <w:ind w:firstLineChars="0"/>
        <w:rPr>
          <w:rFonts w:hint="eastAsia" w:ascii="宋体" w:hAnsi="宋体"/>
        </w:rPr>
      </w:pPr>
      <w:r>
        <w:rPr>
          <w:rFonts w:ascii="宋体" w:hAnsi="宋体"/>
        </w:rPr>
        <w:t>提供专业的软件产品、软件实施服务，全方位满足医院日常运营管理的需求，全面提升医院工作效率和规范化管理水平。</w:t>
      </w:r>
    </w:p>
    <w:p>
      <w:pPr>
        <w:pStyle w:val="28"/>
        <w:numPr>
          <w:ilvl w:val="0"/>
          <w:numId w:val="3"/>
        </w:numPr>
        <w:ind w:firstLineChars="0"/>
        <w:rPr>
          <w:rFonts w:hint="eastAsia" w:ascii="宋体" w:hAnsi="宋体"/>
        </w:rPr>
      </w:pPr>
      <w:r>
        <w:rPr>
          <w:rFonts w:ascii="宋体" w:hAnsi="宋体"/>
        </w:rPr>
        <w:t>基于顶层设计的软件运营管理体系建设思想，按照统一规划，分步实施的原则，提供 HRP 建设的整体建设方案。具备整体性、实用性、先进性、可拓展性等特征。</w:t>
      </w:r>
    </w:p>
    <w:p>
      <w:pPr>
        <w:pStyle w:val="28"/>
        <w:numPr>
          <w:ilvl w:val="0"/>
          <w:numId w:val="3"/>
        </w:numPr>
        <w:ind w:firstLineChars="0"/>
        <w:rPr>
          <w:rFonts w:hint="eastAsia" w:ascii="宋体" w:hAnsi="宋体"/>
        </w:rPr>
      </w:pPr>
      <w:r>
        <w:rPr>
          <w:rFonts w:ascii="宋体" w:hAnsi="宋体"/>
        </w:rPr>
        <w:t>具备高度系统集成能力和工作协同能力，保证数据的准确性、一致性、实时性，提高数据应用价值，解决信息孤岛问题。</w:t>
      </w:r>
    </w:p>
    <w:p>
      <w:pPr>
        <w:pStyle w:val="28"/>
        <w:numPr>
          <w:ilvl w:val="0"/>
          <w:numId w:val="3"/>
        </w:numPr>
        <w:ind w:firstLineChars="0"/>
        <w:rPr>
          <w:rFonts w:hint="eastAsia" w:ascii="宋体" w:hAnsi="宋体"/>
        </w:rPr>
      </w:pPr>
      <w:r>
        <w:rPr>
          <w:rFonts w:ascii="宋体" w:hAnsi="宋体"/>
        </w:rPr>
        <w:t>先进的技术架构，基于浏览器的 B/S 程序结构设计，保障程序运行稳定性与兼容性。支持跨多浏览器运行（如：IE、360、Google、火狐等），以保障后续不受浏览器升级限制及维护的便利性。系统各个模块需采用统一的B/S技术架构，在统一的底层基础平台上进行开发设计，医院综合运营管理平台及各分系统等均需要采用B/S 技术架构实现。</w:t>
      </w:r>
    </w:p>
    <w:p>
      <w:pPr>
        <w:pStyle w:val="28"/>
        <w:numPr>
          <w:ilvl w:val="0"/>
          <w:numId w:val="3"/>
        </w:numPr>
        <w:ind w:firstLineChars="0"/>
        <w:rPr>
          <w:rFonts w:hint="eastAsia" w:ascii="宋体" w:hAnsi="宋体"/>
        </w:rPr>
      </w:pPr>
      <w:r>
        <w:rPr>
          <w:rFonts w:ascii="宋体" w:hAnsi="宋体"/>
        </w:rPr>
        <w:t>系统要求使用面向对象的后关系数据库或大型关系数据库作为运行数据库，例如：Oracle、DB2、SQL server、Cache等，满足大量数据的吞吐量，以确保数据库的安全稳定。支持跨数据库程序设计（如：mybatis、spring MVC 等），以适应未来拓展变化需要。在安全性方面有严格的权限控制流程，保障数据的安全性。</w:t>
      </w:r>
    </w:p>
    <w:p>
      <w:pPr>
        <w:pStyle w:val="28"/>
        <w:numPr>
          <w:ilvl w:val="0"/>
          <w:numId w:val="3"/>
        </w:numPr>
        <w:ind w:firstLineChars="0"/>
        <w:rPr>
          <w:rFonts w:hint="eastAsia" w:ascii="宋体" w:hAnsi="宋体"/>
        </w:rPr>
      </w:pPr>
      <w:r>
        <w:rPr>
          <w:rFonts w:ascii="宋体" w:hAnsi="宋体"/>
        </w:rPr>
        <w:t>系统具备较好的集成性，同构系统实现内部无缝联接。而且具备与第三方信息系统的数据交换和数据共享能力，包括与医院第三方系统统一接口的维护与管理系统，实现针对HIS、EMR、药品等关键医疗业务信息系统的数据交换。数据源交互支持动态创建多种数据源链接，支持 DBLink、WebService、XML文件等交互模式。</w:t>
      </w:r>
    </w:p>
    <w:p>
      <w:pPr>
        <w:pStyle w:val="28"/>
        <w:numPr>
          <w:ilvl w:val="0"/>
          <w:numId w:val="3"/>
        </w:numPr>
        <w:ind w:firstLineChars="0"/>
        <w:rPr>
          <w:rFonts w:hint="eastAsia" w:ascii="宋体" w:hAnsi="宋体"/>
        </w:rPr>
      </w:pPr>
      <w:r>
        <w:rPr>
          <w:rFonts w:ascii="宋体" w:hAnsi="宋体"/>
        </w:rPr>
        <w:t>关键技术：根据医院综合运营精细化管理的一体化应用功能需求和相关建设规范，考虑到系统运行的长远规划，以及整个系统的跨平台性、安全性、可靠性、稳定性、易维护性以及可扩展性，采用流行的SSM架构来设计，整套系统不允许使用OCX控件。</w:t>
      </w:r>
    </w:p>
    <w:p>
      <w:pPr>
        <w:pStyle w:val="28"/>
        <w:numPr>
          <w:ilvl w:val="0"/>
          <w:numId w:val="3"/>
        </w:numPr>
        <w:ind w:firstLineChars="0"/>
        <w:rPr>
          <w:rFonts w:hint="eastAsia" w:ascii="宋体" w:hAnsi="宋体"/>
        </w:rPr>
      </w:pPr>
      <w:r>
        <w:rPr>
          <w:rFonts w:ascii="宋体" w:hAnsi="宋体"/>
        </w:rPr>
        <w:t>具备客户化定义能力：支持报表自定义工具、查询自定义工具，例如财务报表自定义。</w:t>
      </w:r>
    </w:p>
    <w:p>
      <w:pPr>
        <w:pStyle w:val="28"/>
        <w:numPr>
          <w:ilvl w:val="0"/>
          <w:numId w:val="3"/>
        </w:numPr>
        <w:ind w:firstLineChars="0"/>
        <w:rPr>
          <w:rFonts w:hint="eastAsia" w:ascii="宋体" w:hAnsi="宋体"/>
        </w:rPr>
      </w:pPr>
      <w:r>
        <w:rPr>
          <w:rFonts w:ascii="宋体" w:hAnsi="宋体"/>
        </w:rPr>
        <w:t>具备二次开发能力：支持产品功能一定程度的二次开发，满足业务个性化需求，例如人力资源系统功能性开发。</w:t>
      </w:r>
    </w:p>
    <w:p>
      <w:pPr>
        <w:pStyle w:val="28"/>
        <w:numPr>
          <w:ilvl w:val="0"/>
          <w:numId w:val="3"/>
        </w:numPr>
        <w:ind w:firstLineChars="0"/>
        <w:rPr>
          <w:rFonts w:hint="eastAsia" w:ascii="宋体" w:hAnsi="宋体"/>
        </w:rPr>
      </w:pPr>
      <w:r>
        <w:rPr>
          <w:rFonts w:ascii="宋体" w:hAnsi="宋体"/>
        </w:rPr>
        <w:t>先进性：系统要利用一些先进的、技术成熟的开发工具来辅助完成系统建设。</w:t>
      </w:r>
    </w:p>
    <w:p>
      <w:pPr>
        <w:pStyle w:val="28"/>
        <w:numPr>
          <w:ilvl w:val="0"/>
          <w:numId w:val="3"/>
        </w:numPr>
        <w:ind w:firstLineChars="0"/>
        <w:rPr>
          <w:rFonts w:hint="eastAsia"/>
        </w:rPr>
      </w:pPr>
      <w:r>
        <w:rPr>
          <w:rFonts w:ascii="宋体" w:hAnsi="宋体"/>
        </w:rPr>
        <w:t>稳定性：系统稳定可靠，保证每周7</w:t>
      </w:r>
      <w:r>
        <w:rPr>
          <w:rFonts w:hint="eastAsia" w:ascii="宋体" w:hAnsi="宋体"/>
        </w:rPr>
        <w:t>×</w:t>
      </w:r>
      <w:r>
        <w:rPr>
          <w:rFonts w:ascii="宋体" w:hAnsi="宋体"/>
        </w:rPr>
        <w:t>24小时不间断正常运行，工作日期间不能宕机，年平均宕机时间应小于8小</w:t>
      </w:r>
      <w:r>
        <w:t>时。</w:t>
      </w:r>
    </w:p>
    <w:p>
      <w:pPr>
        <w:pStyle w:val="28"/>
        <w:numPr>
          <w:ilvl w:val="0"/>
          <w:numId w:val="3"/>
        </w:numPr>
        <w:ind w:firstLineChars="0"/>
        <w:rPr>
          <w:rFonts w:hint="eastAsia"/>
        </w:rPr>
      </w:pPr>
      <w:r>
        <w:t>安全性：信息安全要体现在信息管理全过程，包括：收集、录入、传输、储存、交流、查询、反馈、分析、利用、发布；系统的安全主要体现在整个系统的安全稳定和持续的运行。</w:t>
      </w:r>
    </w:p>
    <w:p>
      <w:pPr>
        <w:pStyle w:val="28"/>
        <w:numPr>
          <w:ilvl w:val="0"/>
          <w:numId w:val="3"/>
        </w:numPr>
        <w:ind w:firstLineChars="0"/>
        <w:rPr>
          <w:rFonts w:hint="eastAsia"/>
        </w:rPr>
      </w:pPr>
      <w:r>
        <w:t>共享数据管理：实现</w:t>
      </w:r>
      <w:r>
        <w:rPr>
          <w:rFonts w:hint="eastAsia"/>
        </w:rPr>
        <w:t>“</w:t>
      </w:r>
      <w:r>
        <w:t>人、财、物</w:t>
      </w:r>
      <w:r>
        <w:rPr>
          <w:rFonts w:hint="eastAsia"/>
        </w:rPr>
        <w:t>”</w:t>
      </w:r>
      <w:r>
        <w:t>基础数据管理，包含会计科目、预算项目、组织架构、人员信息、物资资产字典、仓库字典、供应商、生产厂商档案等基础信息管理。</w:t>
      </w:r>
    </w:p>
    <w:p>
      <w:pPr>
        <w:pStyle w:val="28"/>
        <w:numPr>
          <w:ilvl w:val="0"/>
          <w:numId w:val="3"/>
        </w:numPr>
        <w:ind w:firstLineChars="0"/>
        <w:rPr>
          <w:rFonts w:hint="eastAsia"/>
        </w:rPr>
      </w:pPr>
      <w:r>
        <w:t xml:space="preserve">流程化管理：以组织架构为基础、实现平台系统的高效协作，实现对平台每个流程实例的处理情况进行监控。 </w:t>
      </w:r>
    </w:p>
    <w:p>
      <w:pPr>
        <w:pStyle w:val="28"/>
        <w:numPr>
          <w:ilvl w:val="0"/>
          <w:numId w:val="3"/>
        </w:numPr>
        <w:ind w:firstLineChars="0"/>
        <w:rPr>
          <w:rFonts w:hint="eastAsia"/>
        </w:rPr>
      </w:pPr>
      <w:r>
        <w:t>完善的售后服务体系，满足医院 5-10 年的管理需求和信息资源管理的未来发展。</w:t>
      </w:r>
    </w:p>
    <w:p>
      <w:pPr>
        <w:ind w:firstLine="480"/>
        <w:rPr>
          <w:rFonts w:hint="eastAsia"/>
        </w:rPr>
      </w:pPr>
    </w:p>
    <w:p>
      <w:pPr>
        <w:pStyle w:val="2"/>
        <w:numPr>
          <w:ilvl w:val="0"/>
          <w:numId w:val="2"/>
        </w:numPr>
        <w:spacing w:line="360" w:lineRule="auto"/>
        <w:ind w:left="0" w:firstLine="0" w:firstLineChars="0"/>
        <w:rPr>
          <w:rFonts w:hint="eastAsia" w:ascii="黑体" w:hAnsi="黑体" w:eastAsia="黑体"/>
          <w:sz w:val="36"/>
        </w:rPr>
      </w:pPr>
      <w:r>
        <w:rPr>
          <w:rFonts w:hint="eastAsia" w:ascii="黑体" w:hAnsi="黑体" w:eastAsia="黑体"/>
          <w:sz w:val="36"/>
        </w:rPr>
        <w:t>技术要求</w:t>
      </w:r>
    </w:p>
    <w:p>
      <w:pPr>
        <w:pStyle w:val="3"/>
        <w:rPr>
          <w:rFonts w:hint="eastAsia"/>
        </w:rPr>
      </w:pPr>
      <w:r>
        <w:t>HRP业务基础平台</w:t>
      </w:r>
    </w:p>
    <w:p>
      <w:pPr>
        <w:pStyle w:val="4"/>
        <w:rPr>
          <w:rFonts w:hint="eastAsia"/>
        </w:rPr>
      </w:pPr>
      <w:r>
        <w:t>HRP业务基础平台</w:t>
      </w:r>
    </w:p>
    <w:p>
      <w:pPr>
        <w:pStyle w:val="5"/>
        <w:rPr>
          <w:rFonts w:hint="eastAsia"/>
        </w:rPr>
      </w:pPr>
      <w:r>
        <w:t>需求概述</w:t>
      </w:r>
    </w:p>
    <w:p>
      <w:pPr>
        <w:ind w:firstLine="480"/>
        <w:rPr>
          <w:rFonts w:hint="eastAsia"/>
        </w:rPr>
      </w:pPr>
      <w:r>
        <w:t>HRP业务基础平台为医院综合经济运营管理必备运行平台，提供医共体及医院多级组织架构的构建、严格用户角色分级权限管理、系统整体参数配置管理及系统安全与日志管理等应用，设计模式构建医院经济运行所需的统一基础字典数据档案。</w:t>
      </w:r>
    </w:p>
    <w:p>
      <w:pPr>
        <w:pStyle w:val="5"/>
        <w:rPr>
          <w:rFonts w:hint="eastAsia"/>
        </w:rPr>
      </w:pPr>
      <w:r>
        <w:t>功能需求</w:t>
      </w:r>
    </w:p>
    <w:p>
      <w:pPr>
        <w:ind w:firstLine="480"/>
        <w:rPr>
          <w:rFonts w:hint="eastAsia"/>
        </w:rPr>
      </w:pPr>
      <w:r>
        <w:rPr>
          <w:rFonts w:hint="eastAsia"/>
        </w:rPr>
        <w:t>用户维护、权限维护、账套信息、会计期间、编码规则、基础档案、消息管理</w:t>
      </w:r>
    </w:p>
    <w:p>
      <w:pPr>
        <w:pStyle w:val="5"/>
        <w:rPr>
          <w:rFonts w:hint="eastAsia"/>
        </w:rPr>
      </w:pPr>
      <w:r>
        <w:t>详细需求</w:t>
      </w:r>
    </w:p>
    <w:p>
      <w:pPr>
        <w:ind w:firstLine="480"/>
        <w:rPr>
          <w:rFonts w:hint="eastAsia"/>
        </w:rPr>
      </w:pPr>
      <w:r>
        <w:t>(1)</w:t>
      </w:r>
      <w:r>
        <w:tab/>
      </w:r>
      <w:r>
        <w:t>用户维护</w:t>
      </w:r>
    </w:p>
    <w:p>
      <w:pPr>
        <w:ind w:firstLine="480"/>
        <w:rPr>
          <w:rFonts w:hint="eastAsia"/>
        </w:rPr>
      </w:pPr>
      <w:r>
        <w:t>1)</w:t>
      </w:r>
      <w:r>
        <w:tab/>
      </w:r>
      <w:r>
        <w:t>用户维护：维护系统登陆用户账号并将账号同员工进行绑定。</w:t>
      </w:r>
    </w:p>
    <w:p>
      <w:pPr>
        <w:ind w:firstLine="480"/>
        <w:rPr>
          <w:rFonts w:hint="eastAsia"/>
        </w:rPr>
      </w:pPr>
      <w:r>
        <w:t>2)</w:t>
      </w:r>
      <w:r>
        <w:tab/>
      </w:r>
      <w:r>
        <w:t>角色维护：维护系统用角色信息，角色是权限的集合体，一个角色可以包含多个用户，一个用户可以同时从属于多种角色。</w:t>
      </w:r>
    </w:p>
    <w:p>
      <w:pPr>
        <w:ind w:firstLine="480"/>
        <w:rPr>
          <w:rFonts w:hint="eastAsia"/>
        </w:rPr>
      </w:pPr>
      <w:r>
        <w:t>(2)</w:t>
      </w:r>
      <w:r>
        <w:tab/>
      </w:r>
      <w:r>
        <w:t>权限维护</w:t>
      </w:r>
    </w:p>
    <w:p>
      <w:pPr>
        <w:ind w:firstLine="480"/>
        <w:rPr>
          <w:rFonts w:hint="eastAsia"/>
        </w:rPr>
      </w:pPr>
      <w:r>
        <w:rPr>
          <w:rFonts w:hint="eastAsia"/>
        </w:rPr>
        <w:t>系统支持设置不同角色相应的权限和数据查看范围。</w:t>
      </w:r>
    </w:p>
    <w:p>
      <w:pPr>
        <w:ind w:firstLine="480"/>
        <w:rPr>
          <w:rFonts w:hint="eastAsia"/>
        </w:rPr>
      </w:pPr>
      <w:r>
        <w:t>1)</w:t>
      </w:r>
      <w:r>
        <w:tab/>
      </w:r>
      <w:r>
        <w:t>用户权限：设置单个用户的系统功能权限。</w:t>
      </w:r>
    </w:p>
    <w:p>
      <w:pPr>
        <w:ind w:firstLine="480"/>
        <w:rPr>
          <w:rFonts w:hint="eastAsia"/>
        </w:rPr>
      </w:pPr>
      <w:r>
        <w:t>2)</w:t>
      </w:r>
      <w:r>
        <w:tab/>
      </w:r>
      <w:r>
        <w:t>角色权限：设置单个角色的系统功能权限，赋予某个角色权限后，所有从属于该角色的用户都将拥有该权限。</w:t>
      </w:r>
    </w:p>
    <w:p>
      <w:pPr>
        <w:ind w:firstLine="480"/>
        <w:rPr>
          <w:rFonts w:hint="eastAsia"/>
        </w:rPr>
      </w:pPr>
      <w:r>
        <w:t>3)</w:t>
      </w:r>
      <w:r>
        <w:tab/>
      </w:r>
      <w:r>
        <w:t>数据权限：赋予用户或角色根据档案属性（业务）数据的不同而区分的不同权限。</w:t>
      </w:r>
    </w:p>
    <w:p>
      <w:pPr>
        <w:ind w:firstLine="480"/>
        <w:rPr>
          <w:rFonts w:hint="eastAsia"/>
        </w:rPr>
      </w:pPr>
      <w:r>
        <w:t>4)</w:t>
      </w:r>
      <w:r>
        <w:tab/>
      </w:r>
      <w:r>
        <w:t>数据权限查询：查询某角色或用户所拥有的权限。</w:t>
      </w:r>
    </w:p>
    <w:p>
      <w:pPr>
        <w:ind w:firstLine="480"/>
        <w:rPr>
          <w:rFonts w:hint="eastAsia"/>
        </w:rPr>
      </w:pPr>
      <w:r>
        <w:t>5)</w:t>
      </w:r>
      <w:r>
        <w:tab/>
      </w:r>
      <w:r>
        <w:rPr>
          <w:rFonts w:hint="eastAsia"/>
        </w:rPr>
        <w:t>支持医疗集团</w:t>
      </w:r>
      <w:r>
        <w:t>、医院不同层面管理员权限分级管理</w:t>
      </w:r>
    </w:p>
    <w:p>
      <w:pPr>
        <w:ind w:firstLine="480"/>
        <w:rPr>
          <w:rFonts w:hint="eastAsia"/>
        </w:rPr>
      </w:pPr>
      <w:r>
        <w:t>(3)</w:t>
      </w:r>
      <w:r>
        <w:tab/>
      </w:r>
      <w:r>
        <w:t>账套信息</w:t>
      </w:r>
    </w:p>
    <w:p>
      <w:pPr>
        <w:ind w:firstLine="480"/>
        <w:rPr>
          <w:rFonts w:hint="eastAsia"/>
        </w:rPr>
      </w:pPr>
      <w:r>
        <w:rPr>
          <w:rFonts w:hint="eastAsia"/>
        </w:rPr>
        <w:t>支持设置多个账套信息，每个账套信息可以实行不同的行业规范。</w:t>
      </w:r>
    </w:p>
    <w:p>
      <w:pPr>
        <w:ind w:firstLine="480"/>
        <w:rPr>
          <w:rFonts w:hint="eastAsia"/>
        </w:rPr>
      </w:pPr>
      <w:r>
        <w:t>(4)</w:t>
      </w:r>
      <w:r>
        <w:tab/>
      </w:r>
      <w:r>
        <w:t>会计期间</w:t>
      </w:r>
    </w:p>
    <w:p>
      <w:pPr>
        <w:ind w:firstLine="480"/>
        <w:rPr>
          <w:rFonts w:hint="eastAsia"/>
        </w:rPr>
      </w:pPr>
      <w:r>
        <w:rPr>
          <w:rFonts w:hint="eastAsia"/>
        </w:rPr>
        <w:t>支持设置账套的会计期间，支持按照自然月或非自然月划分会计期间。</w:t>
      </w:r>
    </w:p>
    <w:p>
      <w:pPr>
        <w:ind w:firstLine="480"/>
        <w:rPr>
          <w:rFonts w:hint="eastAsia"/>
        </w:rPr>
      </w:pPr>
      <w:r>
        <w:t>(5)</w:t>
      </w:r>
      <w:r>
        <w:tab/>
      </w:r>
      <w:r>
        <w:t>编码规则</w:t>
      </w:r>
    </w:p>
    <w:p>
      <w:pPr>
        <w:ind w:firstLine="480"/>
        <w:rPr>
          <w:rFonts w:hint="eastAsia"/>
        </w:rPr>
      </w:pPr>
      <w:r>
        <w:rPr>
          <w:rFonts w:hint="eastAsia"/>
        </w:rPr>
        <w:t>支持基础档案类或业务单据的编码规则设定，如：会计科目、部门档案等。</w:t>
      </w:r>
    </w:p>
    <w:p>
      <w:pPr>
        <w:ind w:firstLine="480"/>
        <w:rPr>
          <w:rFonts w:hint="eastAsia"/>
        </w:rPr>
      </w:pPr>
      <w:r>
        <w:t>(6)</w:t>
      </w:r>
      <w:r>
        <w:tab/>
      </w:r>
      <w:r>
        <w:t>基础档案</w:t>
      </w:r>
    </w:p>
    <w:p>
      <w:pPr>
        <w:ind w:firstLine="480"/>
        <w:rPr>
          <w:rFonts w:hint="eastAsia"/>
        </w:rPr>
      </w:pPr>
      <w:r>
        <w:rPr>
          <w:rFonts w:hint="eastAsia"/>
        </w:rPr>
        <w:t>支持设置部门信息、职工信息、项目信息（项目类型、项目级别、项目用途、项目维护）、供应商信息、客户信息、生产厂商信息、库房信息、资金来源等基础档案类字典维护。所有档案均可支持保存历史记录。</w:t>
      </w:r>
    </w:p>
    <w:p>
      <w:pPr>
        <w:ind w:firstLine="480"/>
        <w:rPr>
          <w:rFonts w:hint="eastAsia"/>
        </w:rPr>
      </w:pPr>
      <w:r>
        <w:t>(7)</w:t>
      </w:r>
      <w:r>
        <w:tab/>
      </w:r>
      <w:r>
        <w:t>消息管理</w:t>
      </w:r>
    </w:p>
    <w:p>
      <w:pPr>
        <w:ind w:firstLine="480"/>
        <w:rPr>
          <w:rFonts w:hint="eastAsia"/>
        </w:rPr>
      </w:pPr>
      <w:r>
        <w:t>1)</w:t>
      </w:r>
      <w:r>
        <w:tab/>
      </w:r>
      <w:r>
        <w:t>消息定义：定义各业务系统模块的消息信息，包括业务编号、业务名称、消息类型、消息标题、业务动作等。</w:t>
      </w:r>
    </w:p>
    <w:p>
      <w:pPr>
        <w:ind w:firstLine="480"/>
        <w:rPr>
          <w:rFonts w:hint="eastAsia"/>
        </w:rPr>
      </w:pPr>
      <w:r>
        <w:t>2)</w:t>
      </w:r>
      <w:r>
        <w:tab/>
      </w:r>
      <w:r>
        <w:t>消息配置：配置消息的接受用户或角色以及是否启用消息。</w:t>
      </w:r>
    </w:p>
    <w:p>
      <w:pPr>
        <w:ind w:firstLine="480"/>
        <w:rPr>
          <w:rFonts w:hint="eastAsia"/>
        </w:rPr>
      </w:pPr>
      <w:r>
        <w:t>3)</w:t>
      </w:r>
      <w:r>
        <w:tab/>
      </w:r>
      <w:r>
        <w:t>消息设置：设置消息的轮询间隔等信息。</w:t>
      </w:r>
    </w:p>
    <w:p>
      <w:pPr>
        <w:pStyle w:val="4"/>
        <w:rPr>
          <w:rFonts w:hint="eastAsia"/>
        </w:rPr>
      </w:pPr>
      <w:r>
        <w:t>数据交换平台</w:t>
      </w:r>
    </w:p>
    <w:p>
      <w:pPr>
        <w:pStyle w:val="5"/>
        <w:rPr>
          <w:rFonts w:hint="eastAsia"/>
        </w:rPr>
      </w:pPr>
      <w:r>
        <w:t>需求概述</w:t>
      </w:r>
    </w:p>
    <w:p>
      <w:pPr>
        <w:ind w:firstLine="480"/>
        <w:rPr>
          <w:rFonts w:hint="eastAsia"/>
        </w:rPr>
      </w:pPr>
      <w:r>
        <w:rPr>
          <w:rFonts w:hint="eastAsia"/>
        </w:rPr>
        <w:t>数据交换平台实现</w:t>
      </w:r>
      <w:r>
        <w:t>HRP系统与外部系统的多数据源数据交互在系统平台层面进行统一配置管理，将外部复杂多变的系统数据化为标准化的简洁一致的数据。从平台层面上实现了对外交互的安全性、便捷性、一致性。支持包括数据描述的对照和基础档案字典的同步，数据接口调用的管理等。数据交换平台支持包括webservice、动态库dll、数据库链接等多种接口方式。</w:t>
      </w:r>
    </w:p>
    <w:p>
      <w:pPr>
        <w:pStyle w:val="5"/>
        <w:rPr>
          <w:rFonts w:hint="eastAsia"/>
        </w:rPr>
      </w:pPr>
      <w:r>
        <w:t>功能需求</w:t>
      </w:r>
    </w:p>
    <w:p>
      <w:pPr>
        <w:ind w:firstLine="480"/>
        <w:rPr>
          <w:rFonts w:hint="eastAsia"/>
        </w:rPr>
      </w:pPr>
      <w:r>
        <w:rPr>
          <w:rFonts w:hint="eastAsia"/>
        </w:rPr>
        <w:t>平台设置、</w:t>
      </w:r>
      <w:r>
        <w:t>HIS基础字典、HIS收入接口、药品接口、成本接口、OA审批集成接口、供应链云平台接口等。</w:t>
      </w:r>
    </w:p>
    <w:p>
      <w:pPr>
        <w:pStyle w:val="5"/>
        <w:rPr>
          <w:rFonts w:hint="eastAsia"/>
        </w:rPr>
      </w:pPr>
      <w:r>
        <w:t>详细需求</w:t>
      </w:r>
    </w:p>
    <w:p>
      <w:pPr>
        <w:ind w:firstLine="480"/>
        <w:rPr>
          <w:rFonts w:hint="eastAsia"/>
        </w:rPr>
      </w:pPr>
      <w:r>
        <w:t>(1)</w:t>
      </w:r>
      <w:r>
        <w:tab/>
      </w:r>
      <w:r>
        <w:t>平台设置</w:t>
      </w:r>
    </w:p>
    <w:p>
      <w:pPr>
        <w:ind w:firstLine="480"/>
        <w:rPr>
          <w:rFonts w:hint="eastAsia"/>
        </w:rPr>
      </w:pPr>
      <w:r>
        <w:rPr>
          <w:rFonts w:hint="eastAsia"/>
        </w:rPr>
        <w:t>设置第三方数据源、数据业务内容、任务调度、任务调度模式以及数据库相关对应功能配置和平台特殊参数配置。</w:t>
      </w:r>
    </w:p>
    <w:p>
      <w:pPr>
        <w:ind w:firstLine="480"/>
        <w:rPr>
          <w:rFonts w:hint="eastAsia"/>
        </w:rPr>
      </w:pPr>
      <w:r>
        <w:t>1)</w:t>
      </w:r>
      <w:r>
        <w:tab/>
      </w:r>
      <w:r>
        <w:t>数据源：需支持对多种类型的数据源进行动态描述和注册，支持oracle、Cache、IRIS、SQLServer、MySQL等主流数据库。</w:t>
      </w:r>
    </w:p>
    <w:p>
      <w:pPr>
        <w:ind w:firstLine="480"/>
        <w:rPr>
          <w:rFonts w:hint="eastAsia"/>
        </w:rPr>
      </w:pPr>
      <w:r>
        <w:t>2)</w:t>
      </w:r>
      <w:r>
        <w:tab/>
      </w:r>
      <w:r>
        <w:t>系统注册：需支持对多种分布式服务和服务方案进行注册。</w:t>
      </w:r>
    </w:p>
    <w:p>
      <w:pPr>
        <w:ind w:firstLine="480"/>
        <w:rPr>
          <w:rFonts w:hint="eastAsia"/>
        </w:rPr>
      </w:pPr>
      <w:r>
        <w:t>3)</w:t>
      </w:r>
      <w:r>
        <w:tab/>
      </w:r>
      <w:r>
        <w:t>业务配置：需支持配置基于已注册系统上的服务进行相关动态配置。</w:t>
      </w:r>
    </w:p>
    <w:p>
      <w:pPr>
        <w:ind w:firstLine="480"/>
        <w:rPr>
          <w:rFonts w:hint="eastAsia"/>
        </w:rPr>
      </w:pPr>
      <w:r>
        <w:t>4)</w:t>
      </w:r>
      <w:r>
        <w:tab/>
      </w:r>
      <w:r>
        <w:t>任务调度：需支持配任务的调度策略。</w:t>
      </w:r>
    </w:p>
    <w:p>
      <w:pPr>
        <w:ind w:firstLine="480"/>
        <w:rPr>
          <w:rFonts w:hint="eastAsia"/>
        </w:rPr>
      </w:pPr>
      <w:r>
        <w:t>5)</w:t>
      </w:r>
      <w:r>
        <w:tab/>
      </w:r>
      <w:r>
        <w:t>数据库集成：需实现对接口数据源数据交互逻辑的配置。</w:t>
      </w:r>
    </w:p>
    <w:p>
      <w:pPr>
        <w:ind w:firstLine="480"/>
        <w:rPr>
          <w:rFonts w:hint="eastAsia"/>
        </w:rPr>
      </w:pPr>
      <w:r>
        <w:t>6)</w:t>
      </w:r>
      <w:r>
        <w:tab/>
      </w:r>
      <w:r>
        <w:t>服务集成：实现微服务架构下服务的配置。</w:t>
      </w:r>
    </w:p>
    <w:p>
      <w:pPr>
        <w:ind w:firstLine="480"/>
        <w:rPr>
          <w:rFonts w:hint="eastAsia"/>
        </w:rPr>
      </w:pPr>
      <w:r>
        <w:t>7)</w:t>
      </w:r>
      <w:r>
        <w:tab/>
      </w:r>
      <w:r>
        <w:t>平台参数：实现对服务一些动态参数的配置。</w:t>
      </w:r>
    </w:p>
    <w:p>
      <w:pPr>
        <w:ind w:firstLine="480"/>
        <w:rPr>
          <w:rFonts w:hint="eastAsia"/>
        </w:rPr>
      </w:pPr>
      <w:r>
        <w:t>(2)</w:t>
      </w:r>
      <w:r>
        <w:tab/>
      </w:r>
      <w:r>
        <w:t>HIS基础字典</w:t>
      </w:r>
    </w:p>
    <w:p>
      <w:pPr>
        <w:ind w:firstLine="480"/>
        <w:rPr>
          <w:rFonts w:hint="eastAsia"/>
        </w:rPr>
      </w:pPr>
      <w:r>
        <w:t>1)</w:t>
      </w:r>
      <w:r>
        <w:tab/>
      </w:r>
      <w:r>
        <w:t>HIS科室：支持导入并查询HIS的科室编码和名称。</w:t>
      </w:r>
    </w:p>
    <w:p>
      <w:pPr>
        <w:ind w:firstLine="480"/>
        <w:rPr>
          <w:rFonts w:hint="eastAsia"/>
        </w:rPr>
      </w:pPr>
      <w:r>
        <w:t>2)</w:t>
      </w:r>
      <w:r>
        <w:tab/>
      </w:r>
      <w:r>
        <w:t>HIS科室对照：将HRP科室与HIS科室进行对照，以便在接口处理的时候将HIS数据对照转换为HRP数据。</w:t>
      </w:r>
    </w:p>
    <w:p>
      <w:pPr>
        <w:ind w:firstLine="480"/>
        <w:rPr>
          <w:rFonts w:hint="eastAsia"/>
        </w:rPr>
      </w:pPr>
      <w:r>
        <w:t>(3)</w:t>
      </w:r>
      <w:r>
        <w:tab/>
      </w:r>
      <w:r>
        <w:t>HIS收入接口</w:t>
      </w:r>
    </w:p>
    <w:p>
      <w:pPr>
        <w:ind w:firstLine="480"/>
        <w:rPr>
          <w:rFonts w:hint="eastAsia"/>
        </w:rPr>
      </w:pPr>
      <w:r>
        <w:t>1)</w:t>
      </w:r>
      <w:r>
        <w:tab/>
      </w:r>
      <w:r>
        <w:t>基础字典：支持导入HIS收入接口中要用的基础档案字典，包括HIS科室、患者类别、支付方式、收费分类、收费项目等。</w:t>
      </w:r>
    </w:p>
    <w:p>
      <w:pPr>
        <w:ind w:firstLine="480"/>
        <w:rPr>
          <w:rFonts w:hint="eastAsia"/>
        </w:rPr>
      </w:pPr>
      <w:r>
        <w:t>2)</w:t>
      </w:r>
      <w:r>
        <w:tab/>
      </w:r>
      <w:r>
        <w:t>业务数据：下载并查看HIS收入接口中下载的业务数据，包括门诊预交金、住院预交金、门诊收费、住院收费、门诊结算、住院结算等。</w:t>
      </w:r>
    </w:p>
    <w:p>
      <w:pPr>
        <w:ind w:firstLine="480"/>
        <w:rPr>
          <w:rFonts w:hint="eastAsia"/>
        </w:rPr>
      </w:pPr>
      <w:r>
        <w:t>(4)</w:t>
      </w:r>
      <w:r>
        <w:tab/>
      </w:r>
      <w:r>
        <w:t>药品接口</w:t>
      </w:r>
    </w:p>
    <w:p>
      <w:pPr>
        <w:ind w:firstLine="480"/>
        <w:rPr>
          <w:rFonts w:hint="eastAsia"/>
        </w:rPr>
      </w:pPr>
      <w:r>
        <w:t>1)</w:t>
      </w:r>
      <w:r>
        <w:tab/>
      </w:r>
      <w:r>
        <w:t>基础字典：支持导入药品接口中要用到的基础档案字典，包括药品业务类型、药品类别、药库药房、药品供应商等。</w:t>
      </w:r>
    </w:p>
    <w:p>
      <w:pPr>
        <w:ind w:firstLine="480"/>
        <w:rPr>
          <w:rFonts w:hint="eastAsia"/>
        </w:rPr>
      </w:pPr>
      <w:r>
        <w:t>2)</w:t>
      </w:r>
      <w:r>
        <w:tab/>
      </w:r>
      <w:r>
        <w:t>业务数据：支持下载并查看药品接口下载的业务数据，包括药品入库、药品退货、药库出库至药房、药库出库至科室、药房出库至科室、药房退库、科室退药、药方调拨、药库药方盘盈、药库药方盘亏、药品报损、采购发票、供应商付款等。</w:t>
      </w:r>
    </w:p>
    <w:p>
      <w:pPr>
        <w:ind w:firstLine="480"/>
        <w:rPr>
          <w:rFonts w:hint="eastAsia"/>
        </w:rPr>
      </w:pPr>
      <w:r>
        <w:t>(5)</w:t>
      </w:r>
      <w:r>
        <w:tab/>
      </w:r>
      <w:r>
        <w:t>科室成本接口</w:t>
      </w:r>
    </w:p>
    <w:p>
      <w:pPr>
        <w:ind w:firstLine="480"/>
        <w:rPr>
          <w:rFonts w:hint="eastAsia"/>
        </w:rPr>
      </w:pPr>
      <w:r>
        <w:t>1)</w:t>
      </w:r>
      <w:r>
        <w:tab/>
      </w:r>
      <w:r>
        <w:t>住院收费：下载并查看HIS住院收费业务数据。</w:t>
      </w:r>
    </w:p>
    <w:p>
      <w:pPr>
        <w:ind w:firstLine="480"/>
        <w:rPr>
          <w:rFonts w:hint="eastAsia"/>
        </w:rPr>
      </w:pPr>
      <w:r>
        <w:t>2)</w:t>
      </w:r>
      <w:r>
        <w:tab/>
      </w:r>
      <w:r>
        <w:t>门诊收费：下载并查看HIS门诊收费业务数据。</w:t>
      </w:r>
    </w:p>
    <w:p>
      <w:pPr>
        <w:ind w:firstLine="480"/>
        <w:rPr>
          <w:rFonts w:hint="eastAsia"/>
        </w:rPr>
      </w:pPr>
      <w:r>
        <w:t>3)</w:t>
      </w:r>
      <w:r>
        <w:tab/>
      </w:r>
      <w:r>
        <w:t>门急诊人次：下载并查看HIS门急诊人次业务数据。</w:t>
      </w:r>
    </w:p>
    <w:p>
      <w:pPr>
        <w:ind w:firstLine="480"/>
        <w:rPr>
          <w:rFonts w:hint="eastAsia"/>
        </w:rPr>
      </w:pPr>
      <w:r>
        <w:t>4)</w:t>
      </w:r>
      <w:r>
        <w:tab/>
      </w:r>
      <w:r>
        <w:t>住院床日和出院人次：下载并查看HIS住院床日和出院人次业务数据。</w:t>
      </w:r>
    </w:p>
    <w:p>
      <w:pPr>
        <w:ind w:firstLine="480"/>
        <w:rPr>
          <w:rFonts w:hint="eastAsia"/>
        </w:rPr>
      </w:pPr>
      <w:r>
        <w:t>(6)</w:t>
      </w:r>
      <w:r>
        <w:tab/>
      </w:r>
      <w:r>
        <w:t>项目成本接口</w:t>
      </w:r>
    </w:p>
    <w:p>
      <w:pPr>
        <w:ind w:firstLine="480"/>
        <w:rPr>
          <w:rFonts w:hint="eastAsia"/>
        </w:rPr>
      </w:pPr>
      <w:r>
        <w:t>1)</w:t>
      </w:r>
      <w:r>
        <w:tab/>
      </w:r>
      <w:r>
        <w:t>基础字典：导入并查看项目成本用到的诊断字典和手术字典等信息。</w:t>
      </w:r>
    </w:p>
    <w:p>
      <w:pPr>
        <w:ind w:firstLine="480"/>
        <w:rPr>
          <w:rFonts w:hint="eastAsia"/>
        </w:rPr>
      </w:pPr>
      <w:r>
        <w:t>2)</w:t>
      </w:r>
      <w:r>
        <w:tab/>
      </w:r>
      <w:r>
        <w:t>业务数据：下载并查看项目成本用到的手术耗时时间等业务数据。</w:t>
      </w:r>
    </w:p>
    <w:p>
      <w:pPr>
        <w:ind w:firstLine="480"/>
        <w:rPr>
          <w:rFonts w:hint="eastAsia"/>
        </w:rPr>
      </w:pPr>
      <w:r>
        <w:t>(7)</w:t>
      </w:r>
      <w:r>
        <w:tab/>
      </w:r>
      <w:r>
        <w:t>病种成本接口</w:t>
      </w:r>
    </w:p>
    <w:p>
      <w:pPr>
        <w:ind w:firstLine="480"/>
        <w:rPr>
          <w:rFonts w:hint="eastAsia"/>
        </w:rPr>
      </w:pPr>
      <w:r>
        <w:t>1)</w:t>
      </w:r>
      <w:r>
        <w:tab/>
      </w:r>
      <w:r>
        <w:t>基础字典：导入并查看病种的病组分类字典信息。</w:t>
      </w:r>
    </w:p>
    <w:p>
      <w:pPr>
        <w:ind w:firstLine="480"/>
        <w:rPr>
          <w:rFonts w:hint="eastAsia"/>
        </w:rPr>
      </w:pPr>
      <w:r>
        <w:t>2)</w:t>
      </w:r>
      <w:r>
        <w:tab/>
      </w:r>
      <w:r>
        <w:t>业务数据：下载并查看病种成本核算用到的业务数据，包括病种标杆、病历分组明细、病案诊断数据、病案手术数据、病案基本信息、诊疗医嘱、材料医嘱、药品医嘱等。</w:t>
      </w:r>
    </w:p>
    <w:p>
      <w:pPr>
        <w:ind w:firstLine="480"/>
        <w:rPr>
          <w:rFonts w:hint="eastAsia"/>
        </w:rPr>
      </w:pPr>
      <w:r>
        <w:t>(8)</w:t>
      </w:r>
      <w:r>
        <w:tab/>
      </w:r>
      <w:r>
        <w:t>OA审批集成接口</w:t>
      </w:r>
      <w:r>
        <w:rPr>
          <w:rFonts w:hint="eastAsia"/>
        </w:rPr>
        <w:t>，支持HRP/HIS与协同办公办公系统的对接。</w:t>
      </w:r>
    </w:p>
    <w:p>
      <w:pPr>
        <w:ind w:firstLine="480"/>
        <w:rPr>
          <w:rFonts w:hint="eastAsia"/>
        </w:rPr>
      </w:pPr>
      <w:r>
        <w:t>1)</w:t>
      </w:r>
      <w:r>
        <w:tab/>
      </w:r>
      <w:r>
        <w:t>审批流程：设置同OA衔接的业务流程及执行动作。</w:t>
      </w:r>
    </w:p>
    <w:p>
      <w:pPr>
        <w:ind w:firstLine="480"/>
        <w:rPr>
          <w:rFonts w:hint="eastAsia"/>
        </w:rPr>
      </w:pPr>
      <w:r>
        <w:t>2)</w:t>
      </w:r>
      <w:r>
        <w:tab/>
      </w:r>
      <w:r>
        <w:t>发送权限：配置流程中相关审批用户权限。</w:t>
      </w:r>
    </w:p>
    <w:p>
      <w:pPr>
        <w:ind w:firstLine="480"/>
        <w:rPr>
          <w:rFonts w:hint="eastAsia"/>
        </w:rPr>
      </w:pPr>
      <w:r>
        <w:t>(9)</w:t>
      </w:r>
      <w:r>
        <w:tab/>
      </w:r>
      <w:r>
        <w:t>供应链云平台接口</w:t>
      </w:r>
    </w:p>
    <w:p>
      <w:pPr>
        <w:ind w:firstLine="480"/>
        <w:rPr>
          <w:rFonts w:hint="eastAsia"/>
        </w:rPr>
      </w:pPr>
      <w:r>
        <w:t>1)</w:t>
      </w:r>
      <w:r>
        <w:tab/>
      </w:r>
      <w:r>
        <w:t>接口配置：配置同供应链云平台展开的接口。</w:t>
      </w:r>
    </w:p>
    <w:p>
      <w:pPr>
        <w:ind w:firstLine="480"/>
        <w:rPr>
          <w:rFonts w:hint="eastAsia"/>
        </w:rPr>
      </w:pPr>
      <w:r>
        <w:t>2)</w:t>
      </w:r>
      <w:r>
        <w:tab/>
      </w:r>
      <w:r>
        <w:t>接口日志：记录供应链云平台与HRP系统的交互日志信息。</w:t>
      </w:r>
    </w:p>
    <w:p>
      <w:pPr>
        <w:pStyle w:val="3"/>
        <w:rPr>
          <w:rFonts w:hint="eastAsia"/>
        </w:rPr>
      </w:pPr>
      <w:r>
        <w:rPr>
          <w:rFonts w:hint="eastAsia"/>
        </w:rPr>
        <w:t>财务管理</w:t>
      </w:r>
    </w:p>
    <w:p>
      <w:pPr>
        <w:pStyle w:val="4"/>
        <w:rPr>
          <w:rFonts w:hint="eastAsia"/>
        </w:rPr>
      </w:pPr>
      <w:r>
        <w:rPr>
          <w:rFonts w:hint="eastAsia"/>
        </w:rPr>
        <w:t>会计核算</w:t>
      </w:r>
    </w:p>
    <w:p>
      <w:pPr>
        <w:pStyle w:val="5"/>
        <w:rPr>
          <w:rFonts w:hint="eastAsia"/>
        </w:rPr>
      </w:pPr>
      <w:r>
        <w:rPr>
          <w:rFonts w:hint="eastAsia"/>
        </w:rPr>
        <w:t>需求概述</w:t>
      </w:r>
    </w:p>
    <w:p>
      <w:pPr>
        <w:ind w:firstLine="480"/>
        <w:rPr>
          <w:rFonts w:hint="eastAsia"/>
        </w:rPr>
      </w:pPr>
      <w:r>
        <w:rPr>
          <w:rFonts w:hint="eastAsia"/>
        </w:rPr>
        <w:t>按照医院执行相关会计制度，满足</w:t>
      </w:r>
      <w:r>
        <w:t>2019年政府会计制度的基础上，实现财务会计、预算会计双重功能，实现会计核算、分析、监督、预测等医院日常经济活动等相关业务。</w:t>
      </w:r>
    </w:p>
    <w:p>
      <w:pPr>
        <w:ind w:firstLine="480"/>
        <w:rPr>
          <w:rFonts w:hint="eastAsia"/>
        </w:rPr>
      </w:pPr>
      <w:r>
        <w:rPr>
          <w:rFonts w:hint="eastAsia"/>
        </w:rPr>
        <w:t>具备财务核算、财务分析、财务报表、往来账管理等功能。支持门诊住院患者收费数据，物资耗材采购消耗数据、固定资产折旧数据、职工薪酬数据等数据采集功能。</w:t>
      </w:r>
    </w:p>
    <w:p>
      <w:pPr>
        <w:pStyle w:val="5"/>
        <w:rPr>
          <w:rFonts w:hint="eastAsia"/>
        </w:rPr>
      </w:pPr>
      <w:r>
        <w:rPr>
          <w:rFonts w:hint="eastAsia"/>
        </w:rPr>
        <w:t>功能要求</w:t>
      </w:r>
    </w:p>
    <w:p>
      <w:pPr>
        <w:ind w:firstLine="480"/>
        <w:rPr>
          <w:rFonts w:hint="eastAsia"/>
        </w:rPr>
      </w:pPr>
      <w:r>
        <w:rPr>
          <w:rFonts w:hint="eastAsia"/>
        </w:rPr>
        <w:t>会计核算首页、凭证管理、自动凭证、帐薄查询、往来账管理、出纳账管理、工资管理、财务报表、期末处理等</w:t>
      </w:r>
    </w:p>
    <w:p>
      <w:pPr>
        <w:pStyle w:val="5"/>
        <w:rPr>
          <w:rFonts w:hint="eastAsia"/>
        </w:rPr>
      </w:pPr>
      <w:r>
        <w:rPr>
          <w:rFonts w:hint="eastAsia"/>
        </w:rPr>
        <w:t>详细要求</w:t>
      </w:r>
    </w:p>
    <w:p>
      <w:pPr>
        <w:pStyle w:val="28"/>
        <w:numPr>
          <w:ilvl w:val="0"/>
          <w:numId w:val="4"/>
        </w:numPr>
        <w:ind w:left="480" w:hanging="420" w:hangingChars="200"/>
        <w:rPr>
          <w:rFonts w:hint="eastAsia"/>
        </w:rPr>
      </w:pPr>
      <w:r>
        <w:rPr>
          <w:rFonts w:hint="eastAsia"/>
        </w:rPr>
        <w:t>会计核算首页：支持流程导航图，并且能够点击流程图各节点进行操作。</w:t>
      </w:r>
    </w:p>
    <w:p>
      <w:pPr>
        <w:pStyle w:val="28"/>
        <w:numPr>
          <w:ilvl w:val="0"/>
          <w:numId w:val="4"/>
        </w:numPr>
        <w:ind w:left="480" w:hanging="420" w:hangingChars="200"/>
        <w:rPr>
          <w:rFonts w:hint="eastAsia"/>
        </w:rPr>
      </w:pPr>
      <w:r>
        <w:rPr>
          <w:rFonts w:hint="eastAsia"/>
        </w:rPr>
        <w:t>凭证管理：包含凭证制单、凭证保存、凭证打印、凭证删除、出纳签字、凭证审核、冲销、查询、删除、作废、恢复、复制。</w:t>
      </w:r>
    </w:p>
    <w:p>
      <w:pPr>
        <w:ind w:firstLine="480"/>
        <w:rPr>
          <w:rFonts w:hint="eastAsia"/>
        </w:rPr>
      </w:pPr>
      <w:r>
        <w:rPr>
          <w:rFonts w:hint="eastAsia"/>
        </w:rPr>
        <w:t>支持财务会计、预算会计凭证金额不等自动拆分。</w:t>
      </w:r>
    </w:p>
    <w:p>
      <w:pPr>
        <w:ind w:firstLine="480"/>
        <w:rPr>
          <w:rFonts w:hint="eastAsia"/>
        </w:rPr>
      </w:pPr>
      <w:r>
        <w:rPr>
          <w:rFonts w:hint="eastAsia"/>
        </w:rPr>
        <w:t>支持批量导入会计凭证辅助账。辅助账能够按照不同资金来源过滤。</w:t>
      </w:r>
    </w:p>
    <w:p>
      <w:pPr>
        <w:ind w:firstLine="480"/>
        <w:rPr>
          <w:rFonts w:hint="eastAsia"/>
        </w:rPr>
      </w:pPr>
      <w:r>
        <w:rPr>
          <w:rFonts w:hint="eastAsia"/>
        </w:rPr>
        <w:t>支持自定义设置出纳审核流程。</w:t>
      </w:r>
    </w:p>
    <w:p>
      <w:pPr>
        <w:ind w:firstLine="480"/>
        <w:rPr>
          <w:rFonts w:hint="eastAsia"/>
        </w:rPr>
      </w:pPr>
      <w:r>
        <w:rPr>
          <w:rFonts w:hint="eastAsia"/>
        </w:rPr>
        <w:t>可以上传凭证原始附件，并且能够打开附件。</w:t>
      </w:r>
    </w:p>
    <w:p>
      <w:pPr>
        <w:ind w:firstLine="480"/>
        <w:rPr>
          <w:rFonts w:hint="eastAsia"/>
        </w:rPr>
      </w:pPr>
      <w:r>
        <w:rPr>
          <w:rFonts w:hint="eastAsia"/>
        </w:rPr>
        <w:t>支持会计科目挂辅助项限定功能，对所挂辅助项取数范围进行限定。</w:t>
      </w:r>
    </w:p>
    <w:p>
      <w:pPr>
        <w:pStyle w:val="28"/>
        <w:numPr>
          <w:ilvl w:val="0"/>
          <w:numId w:val="4"/>
        </w:numPr>
        <w:ind w:left="480" w:hanging="420" w:hangingChars="200"/>
        <w:rPr>
          <w:rFonts w:hint="eastAsia"/>
        </w:rPr>
      </w:pPr>
      <w:r>
        <w:rPr>
          <w:rFonts w:hint="eastAsia"/>
        </w:rPr>
        <w:t>自动凭证：系统需满足收入、材料、资产、药品、工资、借款、报销、科研等向会计自动生成凭证功能。</w:t>
      </w:r>
    </w:p>
    <w:p>
      <w:pPr>
        <w:ind w:firstLine="480"/>
        <w:rPr>
          <w:rFonts w:hint="eastAsia"/>
        </w:rPr>
      </w:pPr>
      <w:r>
        <w:rPr>
          <w:rFonts w:hint="eastAsia"/>
        </w:rPr>
        <w:t>支持批量设置会计凭证差异标注。</w:t>
      </w:r>
    </w:p>
    <w:p>
      <w:pPr>
        <w:ind w:firstLine="480"/>
        <w:rPr>
          <w:rFonts w:hint="eastAsia"/>
        </w:rPr>
      </w:pPr>
      <w:r>
        <w:rPr>
          <w:rFonts w:hint="eastAsia"/>
        </w:rPr>
        <w:t>支持自定义设置自动凭证模板。</w:t>
      </w:r>
    </w:p>
    <w:p>
      <w:pPr>
        <w:pStyle w:val="28"/>
        <w:numPr>
          <w:ilvl w:val="0"/>
          <w:numId w:val="4"/>
        </w:numPr>
        <w:ind w:left="480" w:hanging="420" w:hangingChars="200"/>
        <w:rPr>
          <w:rFonts w:hint="eastAsia"/>
        </w:rPr>
      </w:pPr>
      <w:r>
        <w:rPr>
          <w:rFonts w:hint="eastAsia"/>
        </w:rPr>
        <w:t>帐薄查询：包括科目账、辅助账、余额表、备查簿、账簿打印、现金流量明细表等信息。</w:t>
      </w:r>
    </w:p>
    <w:p>
      <w:pPr>
        <w:ind w:firstLine="480"/>
        <w:rPr>
          <w:rFonts w:hint="eastAsia"/>
        </w:rPr>
      </w:pPr>
      <w:r>
        <w:rPr>
          <w:rFonts w:hint="eastAsia"/>
        </w:rPr>
        <w:t>包含支持新会计制度要求的坏账准备备查薄。</w:t>
      </w:r>
    </w:p>
    <w:p>
      <w:pPr>
        <w:ind w:firstLine="480"/>
        <w:rPr>
          <w:rFonts w:hint="eastAsia"/>
        </w:rPr>
      </w:pPr>
      <w:r>
        <w:rPr>
          <w:rFonts w:hint="eastAsia"/>
        </w:rPr>
        <w:t>支持帐薄穿透功能。</w:t>
      </w:r>
    </w:p>
    <w:p>
      <w:pPr>
        <w:pStyle w:val="28"/>
        <w:numPr>
          <w:ilvl w:val="0"/>
          <w:numId w:val="4"/>
        </w:numPr>
        <w:ind w:left="480" w:hanging="420" w:hangingChars="200"/>
        <w:rPr>
          <w:rFonts w:hint="eastAsia"/>
        </w:rPr>
      </w:pPr>
      <w:r>
        <w:rPr>
          <w:rFonts w:hint="eastAsia"/>
        </w:rPr>
        <w:t>往来账管理：反映往来单位、本单位职工和核算主体单位之间的资金往来情况，包括核销和往来核销明细查询和核销清册数据，以及应收账款多种方式自动提取坏账等功能。</w:t>
      </w:r>
    </w:p>
    <w:p>
      <w:pPr>
        <w:ind w:firstLine="480"/>
        <w:rPr>
          <w:rFonts w:hint="eastAsia"/>
        </w:rPr>
      </w:pPr>
      <w:r>
        <w:rPr>
          <w:rFonts w:hint="eastAsia"/>
        </w:rPr>
        <w:t>支持个人往来催款单功能。</w:t>
      </w:r>
    </w:p>
    <w:p>
      <w:pPr>
        <w:ind w:firstLine="480"/>
        <w:rPr>
          <w:rFonts w:hint="eastAsia"/>
        </w:rPr>
      </w:pPr>
      <w:r>
        <w:rPr>
          <w:rFonts w:hint="eastAsia"/>
        </w:rPr>
        <w:t>往来账核销记录对账关系。</w:t>
      </w:r>
    </w:p>
    <w:p>
      <w:pPr>
        <w:pStyle w:val="28"/>
        <w:numPr>
          <w:ilvl w:val="0"/>
          <w:numId w:val="4"/>
        </w:numPr>
        <w:ind w:left="480" w:hanging="420" w:hangingChars="200"/>
        <w:rPr>
          <w:rFonts w:hint="eastAsia"/>
        </w:rPr>
      </w:pPr>
      <w:r>
        <w:rPr>
          <w:rFonts w:hint="eastAsia"/>
        </w:rPr>
        <w:t>出纳账管理：基于出纳管理的需要，包括出纳的全部工作内容：现金银行出纳流水账登记、现金银行日记账管理、出纳对账、银行对账等日常工作处理。</w:t>
      </w:r>
    </w:p>
    <w:p>
      <w:pPr>
        <w:ind w:firstLine="480"/>
        <w:rPr>
          <w:rFonts w:hint="eastAsia"/>
        </w:rPr>
      </w:pPr>
      <w:r>
        <w:rPr>
          <w:rFonts w:hint="eastAsia"/>
        </w:rPr>
        <w:t>银行对账支持对账序列。</w:t>
      </w:r>
    </w:p>
    <w:p>
      <w:pPr>
        <w:ind w:firstLine="480"/>
        <w:rPr>
          <w:rFonts w:hint="eastAsia"/>
        </w:rPr>
      </w:pPr>
      <w:r>
        <w:rPr>
          <w:rFonts w:hint="eastAsia"/>
        </w:rPr>
        <w:t>支持登记电子发票功能。</w:t>
      </w:r>
    </w:p>
    <w:p>
      <w:pPr>
        <w:pStyle w:val="28"/>
        <w:numPr>
          <w:ilvl w:val="0"/>
          <w:numId w:val="4"/>
        </w:numPr>
        <w:ind w:left="480" w:hanging="420" w:hangingChars="200"/>
        <w:rPr>
          <w:rFonts w:hint="eastAsia"/>
        </w:rPr>
      </w:pPr>
      <w:r>
        <w:rPr>
          <w:rFonts w:hint="eastAsia"/>
        </w:rPr>
        <w:t>期末处理：支持月末处理、年末处理等功能。</w:t>
      </w:r>
    </w:p>
    <w:p>
      <w:pPr>
        <w:ind w:firstLine="480"/>
        <w:rPr>
          <w:rFonts w:hint="eastAsia"/>
        </w:rPr>
      </w:pPr>
      <w:r>
        <w:rPr>
          <w:rFonts w:hint="eastAsia"/>
        </w:rPr>
        <w:t>支持提取工会经费各科室直接列支。</w:t>
      </w:r>
    </w:p>
    <w:p>
      <w:pPr>
        <w:ind w:firstLine="480"/>
        <w:rPr>
          <w:rFonts w:hint="eastAsia"/>
        </w:rPr>
      </w:pPr>
      <w:r>
        <w:rPr>
          <w:rFonts w:hint="eastAsia"/>
        </w:rPr>
        <w:t>支持收支自动结转。</w:t>
      </w:r>
    </w:p>
    <w:p>
      <w:pPr>
        <w:ind w:firstLine="480"/>
        <w:rPr>
          <w:rFonts w:hint="eastAsia"/>
        </w:rPr>
      </w:pPr>
      <w:r>
        <w:rPr>
          <w:rFonts w:hint="eastAsia"/>
        </w:rPr>
        <w:t>支持余额百分比、账龄分析法提取坏账准备，并且列支到科室明细辅助。</w:t>
      </w:r>
    </w:p>
    <w:p>
      <w:pPr>
        <w:ind w:firstLine="480"/>
        <w:rPr>
          <w:rFonts w:hint="eastAsia"/>
        </w:rPr>
      </w:pPr>
      <w:r>
        <w:rPr>
          <w:rFonts w:hint="eastAsia"/>
        </w:rPr>
        <w:t>支持公共费用分摊，支持自动生成凭证。</w:t>
      </w:r>
    </w:p>
    <w:p>
      <w:pPr>
        <w:ind w:firstLine="480"/>
        <w:rPr>
          <w:rFonts w:hint="eastAsia"/>
        </w:rPr>
      </w:pPr>
      <w:r>
        <w:rPr>
          <w:rFonts w:hint="eastAsia"/>
        </w:rPr>
        <w:t>支持合作科室费用分摊，自动生成凭证。</w:t>
      </w:r>
    </w:p>
    <w:p>
      <w:pPr>
        <w:ind w:firstLine="480"/>
        <w:rPr>
          <w:rFonts w:hint="eastAsia"/>
        </w:rPr>
      </w:pPr>
      <w:r>
        <w:rPr>
          <w:rFonts w:hint="eastAsia"/>
        </w:rPr>
        <w:t>支持自动待摊费用处理。</w:t>
      </w:r>
    </w:p>
    <w:p>
      <w:pPr>
        <w:ind w:firstLine="480"/>
        <w:rPr>
          <w:rFonts w:hint="eastAsia"/>
        </w:rPr>
      </w:pPr>
      <w:r>
        <w:rPr>
          <w:rFonts w:hint="eastAsia"/>
        </w:rPr>
        <w:t>年末处理支持年末自动结转，待分配结余等功能。</w:t>
      </w:r>
    </w:p>
    <w:p>
      <w:pPr>
        <w:pStyle w:val="28"/>
        <w:numPr>
          <w:ilvl w:val="0"/>
          <w:numId w:val="4"/>
        </w:numPr>
        <w:ind w:left="480" w:hanging="420" w:hangingChars="200"/>
        <w:rPr>
          <w:rFonts w:hint="eastAsia"/>
        </w:rPr>
      </w:pPr>
      <w:r>
        <w:rPr>
          <w:rFonts w:hint="eastAsia"/>
        </w:rPr>
        <w:t>财务报表：提供配套的自定义函数，</w:t>
      </w:r>
      <w:r>
        <w:t xml:space="preserve"> 通过此工具实现财务报表、预算报表、附注表等上级单位规定的报表。还可以定义满足用户财务分析的个性化需求的报表。</w:t>
      </w:r>
    </w:p>
    <w:p>
      <w:pPr>
        <w:ind w:firstLine="480"/>
        <w:rPr>
          <w:rFonts w:hint="eastAsia"/>
        </w:rPr>
      </w:pPr>
      <w:r>
        <w:rPr>
          <w:rFonts w:hint="eastAsia"/>
        </w:rPr>
        <w:t>支持集团化报表功能。</w:t>
      </w:r>
    </w:p>
    <w:p>
      <w:pPr>
        <w:pStyle w:val="4"/>
        <w:rPr>
          <w:rFonts w:hint="eastAsia"/>
        </w:rPr>
      </w:pPr>
      <w:r>
        <w:rPr>
          <w:rFonts w:hint="eastAsia"/>
        </w:rPr>
        <w:t>票据管理</w:t>
      </w:r>
    </w:p>
    <w:p>
      <w:pPr>
        <w:pStyle w:val="5"/>
        <w:rPr>
          <w:rFonts w:hint="eastAsia"/>
        </w:rPr>
      </w:pPr>
      <w:r>
        <w:rPr>
          <w:rFonts w:hint="eastAsia"/>
        </w:rPr>
        <w:t>需求概述</w:t>
      </w:r>
    </w:p>
    <w:p>
      <w:pPr>
        <w:ind w:firstLine="480"/>
        <w:rPr>
          <w:rFonts w:hint="eastAsia"/>
        </w:rPr>
      </w:pPr>
      <w:r>
        <w:rPr>
          <w:rFonts w:hint="eastAsia"/>
        </w:rPr>
        <w:t>为满足医院加强票据的管理与监督，保障医院各项收入、支出纳入统一财务管理的轨道，堵塞漏洞，防患于未然，维护医院经济秩序。</w:t>
      </w:r>
    </w:p>
    <w:p>
      <w:pPr>
        <w:pStyle w:val="5"/>
        <w:rPr>
          <w:rFonts w:hint="eastAsia"/>
        </w:rPr>
      </w:pPr>
      <w:r>
        <w:rPr>
          <w:rFonts w:hint="eastAsia"/>
        </w:rPr>
        <w:t>功能要求</w:t>
      </w:r>
    </w:p>
    <w:p>
      <w:pPr>
        <w:ind w:firstLine="480"/>
        <w:rPr>
          <w:rFonts w:hint="eastAsia"/>
        </w:rPr>
      </w:pPr>
      <w:r>
        <w:rPr>
          <w:rFonts w:hint="eastAsia"/>
        </w:rPr>
        <w:t>基础设置、票据管理、统计报表</w:t>
      </w:r>
    </w:p>
    <w:p>
      <w:pPr>
        <w:pStyle w:val="5"/>
        <w:rPr>
          <w:rFonts w:hint="eastAsia"/>
        </w:rPr>
      </w:pPr>
      <w:r>
        <w:rPr>
          <w:rFonts w:hint="eastAsia"/>
        </w:rPr>
        <w:t>详细要求</w:t>
      </w:r>
    </w:p>
    <w:p>
      <w:pPr>
        <w:pStyle w:val="28"/>
        <w:numPr>
          <w:ilvl w:val="0"/>
          <w:numId w:val="5"/>
        </w:numPr>
        <w:ind w:left="480" w:hanging="420" w:hangingChars="200"/>
        <w:rPr>
          <w:rFonts w:hint="eastAsia"/>
        </w:rPr>
      </w:pPr>
      <w:r>
        <w:rPr>
          <w:rFonts w:hint="eastAsia"/>
        </w:rPr>
        <w:t>基础设置：对票据基础信息进行设置。</w:t>
      </w:r>
    </w:p>
    <w:p>
      <w:pPr>
        <w:pStyle w:val="28"/>
        <w:numPr>
          <w:ilvl w:val="0"/>
          <w:numId w:val="5"/>
        </w:numPr>
        <w:ind w:left="480" w:hanging="420" w:hangingChars="200"/>
        <w:rPr>
          <w:rFonts w:hint="eastAsia"/>
        </w:rPr>
      </w:pPr>
      <w:r>
        <w:rPr>
          <w:rFonts w:hint="eastAsia"/>
        </w:rPr>
        <w:t>票据管理：票据库存管理、票据领用管理、票据打印等。</w:t>
      </w:r>
    </w:p>
    <w:p>
      <w:pPr>
        <w:ind w:firstLine="480"/>
        <w:rPr>
          <w:rFonts w:hint="eastAsia"/>
        </w:rPr>
      </w:pPr>
      <w:r>
        <w:rPr>
          <w:rFonts w:hint="eastAsia"/>
        </w:rPr>
        <w:t>支持票据与凭证联查功能。</w:t>
      </w:r>
    </w:p>
    <w:p>
      <w:pPr>
        <w:pStyle w:val="28"/>
        <w:numPr>
          <w:ilvl w:val="0"/>
          <w:numId w:val="5"/>
        </w:numPr>
        <w:ind w:left="480" w:hanging="420" w:hangingChars="200"/>
        <w:rPr>
          <w:rFonts w:hint="eastAsia"/>
        </w:rPr>
      </w:pPr>
      <w:r>
        <w:rPr>
          <w:rFonts w:hint="eastAsia"/>
        </w:rPr>
        <w:t>统计报表：票据库存报表等。</w:t>
      </w:r>
    </w:p>
    <w:p>
      <w:pPr>
        <w:ind w:firstLine="480"/>
        <w:rPr>
          <w:rFonts w:hint="eastAsia"/>
        </w:rPr>
      </w:pPr>
      <w:r>
        <w:rPr>
          <w:rFonts w:hint="eastAsia"/>
        </w:rPr>
        <w:t>支持应收票据、应付票据备查薄。</w:t>
      </w:r>
    </w:p>
    <w:p>
      <w:pPr>
        <w:pStyle w:val="4"/>
        <w:rPr>
          <w:rFonts w:hint="eastAsia"/>
        </w:rPr>
      </w:pPr>
      <w:r>
        <w:rPr>
          <w:rFonts w:hint="eastAsia"/>
        </w:rPr>
        <w:t>银医直连</w:t>
      </w:r>
    </w:p>
    <w:p>
      <w:pPr>
        <w:pStyle w:val="5"/>
        <w:rPr>
          <w:rFonts w:hint="eastAsia"/>
        </w:rPr>
      </w:pPr>
      <w:r>
        <w:rPr>
          <w:rFonts w:hint="eastAsia"/>
        </w:rPr>
        <w:t>需求概述</w:t>
      </w:r>
    </w:p>
    <w:p>
      <w:pPr>
        <w:ind w:firstLine="480"/>
        <w:rPr>
          <w:rFonts w:hint="eastAsia"/>
        </w:rPr>
      </w:pPr>
      <w:r>
        <w:rPr>
          <w:rFonts w:hint="eastAsia"/>
        </w:rPr>
        <w:t>通过医院和银行互动联接，提高财务工作的准确度和工作效率，减少财务人员手工操作环节和工作量，降低差错率。</w:t>
      </w:r>
    </w:p>
    <w:p>
      <w:pPr>
        <w:pStyle w:val="5"/>
        <w:rPr>
          <w:rFonts w:hint="eastAsia"/>
        </w:rPr>
      </w:pPr>
      <w:r>
        <w:rPr>
          <w:rFonts w:hint="eastAsia"/>
        </w:rPr>
        <w:t>功能要求</w:t>
      </w:r>
    </w:p>
    <w:p>
      <w:pPr>
        <w:ind w:firstLine="480"/>
        <w:rPr>
          <w:rFonts w:hint="eastAsia"/>
        </w:rPr>
      </w:pPr>
      <w:r>
        <w:rPr>
          <w:rFonts w:hint="eastAsia"/>
        </w:rPr>
        <w:t>实现对全院工资、奖金发放，日常报销支出，设备，耗材等实时在线划转，并能够实现银医自动对账。</w:t>
      </w:r>
    </w:p>
    <w:p>
      <w:pPr>
        <w:pStyle w:val="5"/>
        <w:rPr>
          <w:rFonts w:hint="eastAsia"/>
        </w:rPr>
      </w:pPr>
      <w:r>
        <w:rPr>
          <w:rFonts w:hint="eastAsia"/>
        </w:rPr>
        <w:t>详细要求</w:t>
      </w:r>
    </w:p>
    <w:p>
      <w:pPr>
        <w:ind w:firstLine="480"/>
        <w:rPr>
          <w:rFonts w:hint="eastAsia"/>
        </w:rPr>
      </w:pPr>
      <w:r>
        <w:rPr>
          <w:rFonts w:hint="eastAsia"/>
        </w:rPr>
        <w:t>银医互联：工资、借款、报销、设备、耗材、费用支付等网上支付。</w:t>
      </w:r>
    </w:p>
    <w:p>
      <w:pPr>
        <w:ind w:firstLine="480"/>
        <w:rPr>
          <w:rFonts w:hint="eastAsia"/>
        </w:rPr>
      </w:pPr>
      <w:r>
        <w:rPr>
          <w:rFonts w:hint="eastAsia"/>
        </w:rPr>
        <w:t>高度资金安全控制，跟CA进行对接。</w:t>
      </w:r>
    </w:p>
    <w:p>
      <w:pPr>
        <w:pStyle w:val="3"/>
        <w:rPr>
          <w:rFonts w:hint="eastAsia"/>
        </w:rPr>
      </w:pPr>
      <w:r>
        <w:rPr>
          <w:rFonts w:hint="eastAsia"/>
        </w:rPr>
        <w:t>成本管理系统</w:t>
      </w:r>
    </w:p>
    <w:p>
      <w:pPr>
        <w:pStyle w:val="4"/>
        <w:rPr>
          <w:rFonts w:hint="eastAsia"/>
        </w:rPr>
      </w:pPr>
      <w:r>
        <w:rPr>
          <w:rFonts w:hint="eastAsia"/>
        </w:rPr>
        <w:t>科室成本核算</w:t>
      </w:r>
    </w:p>
    <w:p>
      <w:pPr>
        <w:pStyle w:val="5"/>
        <w:rPr>
          <w:rFonts w:hint="eastAsia"/>
        </w:rPr>
      </w:pPr>
      <w:r>
        <w:rPr>
          <w:rFonts w:hint="eastAsia"/>
        </w:rPr>
        <w:t>数据采集</w:t>
      </w:r>
    </w:p>
    <w:p>
      <w:pPr>
        <w:pStyle w:val="6"/>
        <w:rPr>
          <w:rFonts w:hint="eastAsia"/>
        </w:rPr>
      </w:pPr>
      <w:r>
        <w:rPr>
          <w:rFonts w:hint="eastAsia"/>
        </w:rPr>
        <w:t>需求概述</w:t>
      </w:r>
    </w:p>
    <w:p>
      <w:pPr>
        <w:ind w:firstLine="480"/>
        <w:rPr>
          <w:rFonts w:hint="eastAsia"/>
        </w:rPr>
      </w:pPr>
      <w:r>
        <w:rPr>
          <w:rFonts w:hint="eastAsia"/>
        </w:rPr>
        <w:t>提供科室收入数据、科室成本数据、工作量数据、服务量数据等多种数据的采集、归集功能</w:t>
      </w:r>
    </w:p>
    <w:p>
      <w:pPr>
        <w:pStyle w:val="6"/>
        <w:rPr>
          <w:rFonts w:hint="eastAsia"/>
        </w:rPr>
      </w:pPr>
      <w:r>
        <w:rPr>
          <w:rFonts w:hint="eastAsia"/>
        </w:rPr>
        <w:t>功能要求</w:t>
      </w:r>
    </w:p>
    <w:p>
      <w:pPr>
        <w:ind w:firstLine="480"/>
        <w:rPr>
          <w:rFonts w:hint="eastAsia"/>
        </w:rPr>
      </w:pPr>
      <w:r>
        <w:rPr>
          <w:rFonts w:hint="eastAsia"/>
        </w:rPr>
        <w:t>支持多种数据采集的模式，包括手工录入、系统自动采集等。</w:t>
      </w:r>
    </w:p>
    <w:p>
      <w:pPr>
        <w:ind w:firstLine="480"/>
        <w:rPr>
          <w:rFonts w:hint="eastAsia"/>
        </w:rPr>
      </w:pPr>
      <w:r>
        <w:rPr>
          <w:rFonts w:hint="eastAsia"/>
        </w:rPr>
        <w:t>收入、成本数据需采集到项目明细，同时也支持类别的汇总。</w:t>
      </w:r>
    </w:p>
    <w:p>
      <w:pPr>
        <w:ind w:firstLine="480"/>
        <w:rPr>
          <w:rFonts w:hint="eastAsia"/>
        </w:rPr>
      </w:pPr>
      <w:r>
        <w:rPr>
          <w:rFonts w:hint="eastAsia"/>
        </w:rPr>
        <w:t>成本数据的采集要支持多业务系统来源。</w:t>
      </w:r>
    </w:p>
    <w:p>
      <w:pPr>
        <w:ind w:firstLine="480"/>
        <w:rPr>
          <w:rFonts w:hint="eastAsia"/>
        </w:rPr>
      </w:pPr>
      <w:r>
        <w:rPr>
          <w:rFonts w:hint="eastAsia"/>
        </w:rPr>
        <w:t>满足各种工作量、服务量的数据采集</w:t>
      </w:r>
    </w:p>
    <w:p>
      <w:pPr>
        <w:pStyle w:val="6"/>
        <w:rPr>
          <w:rFonts w:hint="eastAsia"/>
        </w:rPr>
      </w:pPr>
      <w:r>
        <w:rPr>
          <w:rFonts w:hint="eastAsia"/>
        </w:rPr>
        <w:t>详细要求</w:t>
      </w:r>
    </w:p>
    <w:p>
      <w:pPr>
        <w:ind w:firstLine="480"/>
        <w:rPr>
          <w:rFonts w:hint="eastAsia"/>
        </w:rPr>
      </w:pPr>
      <w:r>
        <w:rPr>
          <w:rFonts w:hint="eastAsia"/>
        </w:rPr>
        <w:t>收入数据采集：主要来源于</w:t>
      </w:r>
      <w:r>
        <w:t>HIS收费系统，按照HIS收费系统中的收费项目明细统计，同时也可以支持按照HIS系统中的收费类别统计，数据结构真实化，包含收费时间、开单科室、执行科室、收费项目（类别）、金额、数据来源.</w:t>
      </w:r>
    </w:p>
    <w:p>
      <w:pPr>
        <w:ind w:firstLine="480"/>
        <w:rPr>
          <w:rFonts w:hint="eastAsia"/>
        </w:rPr>
      </w:pPr>
      <w:r>
        <w:rPr>
          <w:rFonts w:hint="eastAsia"/>
        </w:rPr>
        <w:t>成本数据采集：既可从财务总账中采集，也可以从各业务系统中采集，如工资从人力资源管理中采集，材料成本从物流系统中采集，资产折旧从资产管理系统中采集等。</w:t>
      </w:r>
    </w:p>
    <w:p>
      <w:pPr>
        <w:ind w:firstLine="480"/>
        <w:rPr>
          <w:rFonts w:hint="eastAsia"/>
        </w:rPr>
      </w:pPr>
      <w:r>
        <w:rPr>
          <w:rFonts w:hint="eastAsia"/>
        </w:rPr>
        <w:t>工作量、服务量采集：除了系统提供内置的数据结构，也可按照客户需求自定义采集数据结构。</w:t>
      </w:r>
    </w:p>
    <w:p>
      <w:pPr>
        <w:pStyle w:val="5"/>
        <w:rPr>
          <w:rFonts w:hint="eastAsia"/>
        </w:rPr>
      </w:pPr>
      <w:r>
        <w:rPr>
          <w:rFonts w:hint="eastAsia"/>
        </w:rPr>
        <w:t>成本分摊</w:t>
      </w:r>
    </w:p>
    <w:p>
      <w:pPr>
        <w:pStyle w:val="6"/>
        <w:rPr>
          <w:rFonts w:hint="eastAsia"/>
        </w:rPr>
      </w:pPr>
      <w:r>
        <w:rPr>
          <w:rFonts w:hint="eastAsia"/>
        </w:rPr>
        <w:t>需求概述</w:t>
      </w:r>
    </w:p>
    <w:p>
      <w:pPr>
        <w:ind w:firstLine="480"/>
        <w:rPr>
          <w:rFonts w:hint="eastAsia"/>
        </w:rPr>
      </w:pPr>
      <w:r>
        <w:rPr>
          <w:rFonts w:hint="eastAsia"/>
        </w:rPr>
        <w:t>按照三级四类的成本分摊原则，采用科学合理的分摊方法，将医院的管理成本、医疗辅助过程中的成本经可行有效的分摊方案，分摊到各临床业务科室上，真实直观地反映出医院、科室的医疗运营成果。</w:t>
      </w:r>
    </w:p>
    <w:p>
      <w:pPr>
        <w:pStyle w:val="6"/>
        <w:rPr>
          <w:rFonts w:hint="eastAsia"/>
        </w:rPr>
      </w:pPr>
      <w:r>
        <w:rPr>
          <w:rFonts w:hint="eastAsia"/>
        </w:rPr>
        <w:t>功能要求</w:t>
      </w:r>
    </w:p>
    <w:p>
      <w:pPr>
        <w:ind w:firstLine="480"/>
        <w:rPr>
          <w:rFonts w:hint="eastAsia"/>
        </w:rPr>
      </w:pPr>
      <w:r>
        <w:rPr>
          <w:rFonts w:hint="eastAsia"/>
        </w:rPr>
        <w:t>支持多种分摊方法，支持按照合理性设定的自定义分摊方法。</w:t>
      </w:r>
    </w:p>
    <w:p>
      <w:pPr>
        <w:ind w:firstLine="480"/>
        <w:rPr>
          <w:rFonts w:hint="eastAsia"/>
        </w:rPr>
      </w:pPr>
      <w:r>
        <w:rPr>
          <w:rFonts w:hint="eastAsia"/>
        </w:rPr>
        <w:t>支持定向分摊和跨级次分摊。</w:t>
      </w:r>
    </w:p>
    <w:p>
      <w:pPr>
        <w:ind w:firstLine="480"/>
        <w:rPr>
          <w:rFonts w:hint="eastAsia"/>
        </w:rPr>
      </w:pPr>
      <w:r>
        <w:rPr>
          <w:rFonts w:hint="eastAsia"/>
        </w:rPr>
        <w:t>支持不同的项目采用不同的分摊方法，同时支持不同的科室采用不同的分摊方法。</w:t>
      </w:r>
    </w:p>
    <w:p>
      <w:pPr>
        <w:pStyle w:val="6"/>
        <w:rPr>
          <w:rFonts w:hint="eastAsia"/>
        </w:rPr>
      </w:pPr>
      <w:r>
        <w:rPr>
          <w:rFonts w:hint="eastAsia"/>
        </w:rPr>
        <w:t>详细要求</w:t>
      </w:r>
    </w:p>
    <w:p>
      <w:pPr>
        <w:ind w:firstLine="480"/>
        <w:rPr>
          <w:rFonts w:hint="eastAsia"/>
        </w:rPr>
      </w:pPr>
      <w:r>
        <w:rPr>
          <w:rFonts w:hint="eastAsia"/>
        </w:rPr>
        <w:t>分摊方法：设定多种分摊参数，根据需要灵活使用，如科室人员、科室面积、门急诊人次、占用床日数等，同时需要支持采用根据情况自定义的分摊参数进行分摊。</w:t>
      </w:r>
    </w:p>
    <w:p>
      <w:pPr>
        <w:ind w:firstLine="480"/>
        <w:rPr>
          <w:rFonts w:hint="eastAsia"/>
        </w:rPr>
      </w:pPr>
      <w:r>
        <w:rPr>
          <w:rFonts w:hint="eastAsia"/>
        </w:rPr>
        <w:t>分摊方案</w:t>
      </w:r>
      <w:r>
        <w:t>1：除了遵从制度要求的三级四类分摊原则外，还需实现定向分摊，只向指定的科室进行分摊成本，同时分摊指定科室的时候，不允许其他科室干预此次分摊过程；</w:t>
      </w:r>
    </w:p>
    <w:p>
      <w:pPr>
        <w:ind w:firstLine="480"/>
        <w:rPr>
          <w:rFonts w:hint="eastAsia"/>
        </w:rPr>
      </w:pPr>
      <w:r>
        <w:rPr>
          <w:rFonts w:hint="eastAsia"/>
        </w:rPr>
        <w:t>分摊方案</w:t>
      </w:r>
      <w:r>
        <w:t>2：同一科室内，不同的成本项目因性质不同，可以设置不同的分摊方法。不同的科室内，相同的成本项目，因为科室性质不同，可以设置不同的分摊方法，以此确保分摊方法的科学合理性，使其提高分摊严谨性。</w:t>
      </w:r>
    </w:p>
    <w:p>
      <w:pPr>
        <w:pStyle w:val="5"/>
        <w:rPr>
          <w:rFonts w:hint="eastAsia"/>
        </w:rPr>
      </w:pPr>
      <w:r>
        <w:rPr>
          <w:rFonts w:hint="eastAsia"/>
        </w:rPr>
        <w:t>报表分析</w:t>
      </w:r>
    </w:p>
    <w:p>
      <w:pPr>
        <w:pStyle w:val="6"/>
        <w:rPr>
          <w:rFonts w:hint="eastAsia"/>
        </w:rPr>
      </w:pPr>
      <w:r>
        <w:rPr>
          <w:rFonts w:hint="eastAsia"/>
        </w:rPr>
        <w:t>需求概述</w:t>
      </w:r>
    </w:p>
    <w:p>
      <w:pPr>
        <w:ind w:firstLine="480"/>
        <w:rPr>
          <w:rFonts w:hint="eastAsia"/>
        </w:rPr>
      </w:pPr>
      <w:r>
        <w:rPr>
          <w:rFonts w:hint="eastAsia"/>
        </w:rPr>
        <w:t>按照制度要求格式提供上报报表，直接产出报表结果，能提供出多维度的分析报表和分析功能。</w:t>
      </w:r>
    </w:p>
    <w:p>
      <w:pPr>
        <w:pStyle w:val="6"/>
        <w:rPr>
          <w:rFonts w:hint="eastAsia"/>
        </w:rPr>
      </w:pPr>
      <w:r>
        <w:rPr>
          <w:rFonts w:hint="eastAsia"/>
        </w:rPr>
        <w:t>功能要求</w:t>
      </w:r>
    </w:p>
    <w:p>
      <w:pPr>
        <w:ind w:firstLine="480"/>
        <w:rPr>
          <w:rFonts w:hint="eastAsia"/>
        </w:rPr>
      </w:pPr>
      <w:r>
        <w:rPr>
          <w:rFonts w:hint="eastAsia"/>
        </w:rPr>
        <w:t>提供制度要求的上报报表，提供指标分析、盈亏分析、结余分析、构成分析、排序分析等多种维度的分析报表。</w:t>
      </w:r>
    </w:p>
    <w:p>
      <w:pPr>
        <w:pStyle w:val="6"/>
        <w:rPr>
          <w:rFonts w:hint="eastAsia"/>
        </w:rPr>
      </w:pPr>
      <w:r>
        <w:rPr>
          <w:rFonts w:hint="eastAsia"/>
        </w:rPr>
        <w:t>详细要求</w:t>
      </w:r>
    </w:p>
    <w:p>
      <w:pPr>
        <w:ind w:firstLine="480"/>
        <w:rPr>
          <w:rFonts w:hint="eastAsia"/>
        </w:rPr>
      </w:pPr>
      <w:r>
        <w:rPr>
          <w:rFonts w:hint="eastAsia"/>
        </w:rPr>
        <w:t>成本报表：按照制度规定，要求严格按照规定格式上报的成本报表，包括临科室直接成本表、临床服务类科室全成本表、临床服务类科室全成本构成分析表。</w:t>
      </w:r>
    </w:p>
    <w:p>
      <w:pPr>
        <w:ind w:firstLine="480"/>
        <w:rPr>
          <w:rFonts w:hint="eastAsia"/>
        </w:rPr>
      </w:pPr>
      <w:r>
        <w:rPr>
          <w:rFonts w:hint="eastAsia"/>
        </w:rPr>
        <w:t>指标分析：根据门急诊人次，占用床日数等各项业务指标，做出全院和各科室的经营分析。</w:t>
      </w:r>
    </w:p>
    <w:p>
      <w:pPr>
        <w:ind w:firstLine="480"/>
        <w:rPr>
          <w:rFonts w:hint="eastAsia"/>
        </w:rPr>
      </w:pPr>
      <w:r>
        <w:rPr>
          <w:rFonts w:hint="eastAsia"/>
        </w:rPr>
        <w:t>盈亏分析：根据科室收入支出情况，做出门诊科室门诊收入、门诊成本的盈亏分析，住院科室住院收入、住院成本的盈亏分析，从而有效反映出盈亏原因。</w:t>
      </w:r>
    </w:p>
    <w:p>
      <w:pPr>
        <w:ind w:firstLine="480"/>
        <w:rPr>
          <w:rFonts w:hint="eastAsia"/>
        </w:rPr>
      </w:pPr>
      <w:r>
        <w:rPr>
          <w:rFonts w:hint="eastAsia"/>
        </w:rPr>
        <w:t>结余分析：全院情况的结余分析，科室的结余分析，科室直接成本的收益分析，科室全成本的收益分析。</w:t>
      </w:r>
    </w:p>
    <w:p>
      <w:pPr>
        <w:ind w:firstLine="480"/>
        <w:rPr>
          <w:rFonts w:hint="eastAsia"/>
        </w:rPr>
      </w:pPr>
      <w:r>
        <w:rPr>
          <w:rFonts w:hint="eastAsia"/>
        </w:rPr>
        <w:t>构成分析：支持医院、科室的收入、支出构成分析。比如科室收入项目构成情况、成本项目构成情况等。</w:t>
      </w:r>
    </w:p>
    <w:p>
      <w:pPr>
        <w:ind w:firstLine="480"/>
        <w:rPr>
          <w:rFonts w:hint="eastAsia"/>
        </w:rPr>
      </w:pPr>
      <w:r>
        <w:rPr>
          <w:rFonts w:hint="eastAsia"/>
        </w:rPr>
        <w:t>排序分析：从科室收入、科室直接成本、医疗全收入、医疗全成本等不同的角度来反映排名情况。</w:t>
      </w:r>
    </w:p>
    <w:p>
      <w:pPr>
        <w:ind w:firstLine="480"/>
        <w:rPr>
          <w:rFonts w:hint="eastAsia"/>
        </w:rPr>
      </w:pPr>
      <w:r>
        <w:rPr>
          <w:rFonts w:hint="eastAsia"/>
        </w:rPr>
        <w:t>科主任经营分析：包含科室经营状况分析、科室直接成本分析、保本点分析、科室盈亏分析、科室收入分析、科室成本项目分析等。</w:t>
      </w:r>
    </w:p>
    <w:p>
      <w:pPr>
        <w:pStyle w:val="4"/>
        <w:rPr>
          <w:rFonts w:hint="eastAsia"/>
        </w:rPr>
      </w:pPr>
      <w:r>
        <w:rPr>
          <w:rFonts w:hint="eastAsia"/>
        </w:rPr>
        <w:t>项目成本核算</w:t>
      </w:r>
    </w:p>
    <w:p>
      <w:pPr>
        <w:pStyle w:val="5"/>
        <w:rPr>
          <w:rFonts w:hint="eastAsia"/>
        </w:rPr>
      </w:pPr>
      <w:r>
        <w:rPr>
          <w:rFonts w:hint="eastAsia"/>
        </w:rPr>
        <w:t>需求概述</w:t>
      </w:r>
    </w:p>
    <w:p>
      <w:pPr>
        <w:ind w:firstLine="480"/>
        <w:rPr>
          <w:rFonts w:hint="eastAsia"/>
        </w:rPr>
      </w:pPr>
      <w:r>
        <w:rPr>
          <w:rFonts w:hint="eastAsia"/>
        </w:rPr>
        <w:t>提供医院医疗项目成本的科室级与医院级的成本数据，进行医院医疗项目成本分析与区域医疗项目成本测算。</w:t>
      </w:r>
    </w:p>
    <w:p>
      <w:pPr>
        <w:pStyle w:val="5"/>
        <w:rPr>
          <w:rFonts w:hint="eastAsia"/>
        </w:rPr>
      </w:pPr>
      <w:r>
        <w:rPr>
          <w:rFonts w:hint="eastAsia"/>
        </w:rPr>
        <w:t>功能要求</w:t>
      </w:r>
    </w:p>
    <w:p>
      <w:pPr>
        <w:ind w:firstLine="480"/>
        <w:rPr>
          <w:rFonts w:hint="eastAsia"/>
        </w:rPr>
      </w:pPr>
      <w:r>
        <w:rPr>
          <w:rFonts w:hint="eastAsia"/>
        </w:rPr>
        <w:t>产品同时支持作业成本法，收入比法，价值比率法。</w:t>
      </w:r>
    </w:p>
    <w:p>
      <w:pPr>
        <w:ind w:firstLine="480"/>
        <w:rPr>
          <w:rFonts w:hint="eastAsia"/>
        </w:rPr>
      </w:pPr>
    </w:p>
    <w:p>
      <w:pPr>
        <w:pStyle w:val="5"/>
        <w:rPr>
          <w:rFonts w:hint="eastAsia"/>
        </w:rPr>
      </w:pPr>
      <w:r>
        <w:rPr>
          <w:rFonts w:hint="eastAsia"/>
        </w:rPr>
        <w:t>详细要求</w:t>
      </w:r>
    </w:p>
    <w:p>
      <w:pPr>
        <w:ind w:left="900" w:hanging="420" w:firstLineChars="0"/>
        <w:rPr>
          <w:rFonts w:hint="eastAsia"/>
        </w:rPr>
      </w:pPr>
      <w:r>
        <w:t>1.</w:t>
      </w:r>
      <w:r>
        <w:tab/>
      </w:r>
      <w:r>
        <w:rPr>
          <w:rFonts w:hint="eastAsia"/>
        </w:rPr>
        <w:t>基础设置：医疗项目成本核算所需的收入信息，成本信息，人员信息，工资信息，奖金信息，其他成本信息等。</w:t>
      </w:r>
    </w:p>
    <w:p>
      <w:pPr>
        <w:ind w:firstLine="480"/>
        <w:rPr>
          <w:rFonts w:hint="eastAsia"/>
        </w:rPr>
      </w:pPr>
      <w:r>
        <w:rPr>
          <w:rFonts w:hint="eastAsia"/>
        </w:rPr>
        <w:t>基础信息支持</w:t>
      </w:r>
      <w:r>
        <w:t>HRP各个模块的同步功能</w:t>
      </w:r>
    </w:p>
    <w:p>
      <w:pPr>
        <w:ind w:left="900" w:hanging="420" w:firstLineChars="0"/>
        <w:rPr>
          <w:rFonts w:hint="eastAsia"/>
        </w:rPr>
      </w:pPr>
      <w:r>
        <w:t>2.</w:t>
      </w:r>
      <w:r>
        <w:tab/>
      </w:r>
      <w:r>
        <w:rPr>
          <w:rFonts w:hint="eastAsia"/>
        </w:rPr>
        <w:t>作业成本法：包括成本数据维护，核算方案维护，核算方案审核，核算数据准备，项目成本核算，核算结果查询。</w:t>
      </w:r>
    </w:p>
    <w:p>
      <w:pPr>
        <w:ind w:firstLine="480"/>
        <w:rPr>
          <w:rFonts w:hint="eastAsia"/>
        </w:rPr>
      </w:pPr>
      <w:r>
        <w:rPr>
          <w:rFonts w:hint="eastAsia"/>
        </w:rPr>
        <w:t>成本数据维护中包含劳动数据采集与物化数据采集。</w:t>
      </w:r>
    </w:p>
    <w:p>
      <w:pPr>
        <w:ind w:firstLine="480"/>
        <w:rPr>
          <w:rFonts w:hint="eastAsia"/>
        </w:rPr>
      </w:pPr>
      <w:r>
        <w:rPr>
          <w:rFonts w:hint="eastAsia"/>
        </w:rPr>
        <w:t>支持核算基础数据准备的数据处理</w:t>
      </w:r>
    </w:p>
    <w:p>
      <w:pPr>
        <w:ind w:left="900" w:hanging="420" w:firstLineChars="0"/>
        <w:rPr>
          <w:rFonts w:hint="eastAsia"/>
        </w:rPr>
      </w:pPr>
      <w:r>
        <w:t>3.</w:t>
      </w:r>
      <w:r>
        <w:tab/>
      </w:r>
      <w:r>
        <w:rPr>
          <w:rFonts w:hint="eastAsia"/>
        </w:rPr>
        <w:t>收入比法：包括成本数据维护，核算方案维护，核算方案审核，核算数据准备，项目成本核算，核算结果查询。</w:t>
      </w:r>
    </w:p>
    <w:p>
      <w:pPr>
        <w:ind w:firstLine="480"/>
        <w:rPr>
          <w:rFonts w:hint="eastAsia"/>
        </w:rPr>
      </w:pPr>
      <w:r>
        <w:rPr>
          <w:rFonts w:hint="eastAsia"/>
        </w:rPr>
        <w:t>支持核算基础数据准备的数据处理</w:t>
      </w:r>
    </w:p>
    <w:p>
      <w:pPr>
        <w:ind w:left="900" w:hanging="420" w:firstLineChars="0"/>
        <w:rPr>
          <w:rFonts w:hint="eastAsia"/>
        </w:rPr>
      </w:pPr>
      <w:r>
        <w:t>4.</w:t>
      </w:r>
      <w:r>
        <w:tab/>
      </w:r>
      <w:r>
        <w:rPr>
          <w:rFonts w:hint="eastAsia"/>
        </w:rPr>
        <w:t>相对价值比率法：包括成本数据维护，核算方案维护，核算方案审核，核算数据准备，项目成本核算，核算结果查询。</w:t>
      </w:r>
    </w:p>
    <w:p>
      <w:pPr>
        <w:ind w:firstLine="480"/>
        <w:rPr>
          <w:rFonts w:hint="eastAsia"/>
        </w:rPr>
      </w:pPr>
      <w:r>
        <w:rPr>
          <w:rFonts w:hint="eastAsia"/>
        </w:rPr>
        <w:t>支持核算基础数据准备的数据处理</w:t>
      </w:r>
    </w:p>
    <w:p>
      <w:pPr>
        <w:ind w:left="900" w:hanging="420" w:firstLineChars="0"/>
        <w:rPr>
          <w:rFonts w:hint="eastAsia"/>
        </w:rPr>
      </w:pPr>
      <w:r>
        <w:t>5.</w:t>
      </w:r>
      <w:r>
        <w:tab/>
      </w:r>
      <w:r>
        <w:rPr>
          <w:rFonts w:hint="eastAsia"/>
        </w:rPr>
        <w:t>劳动价值比率法：包括成本数据维护，核算方案维护，核算方案审核，核算数据准备，项目成本核算，核算结果查询。</w:t>
      </w:r>
    </w:p>
    <w:p>
      <w:pPr>
        <w:ind w:firstLine="480"/>
        <w:rPr>
          <w:rFonts w:hint="eastAsia"/>
        </w:rPr>
      </w:pPr>
      <w:r>
        <w:rPr>
          <w:rFonts w:hint="eastAsia"/>
        </w:rPr>
        <w:t>支持核算基础数据准备的数据处理</w:t>
      </w:r>
    </w:p>
    <w:p>
      <w:pPr>
        <w:ind w:left="900" w:hanging="420" w:firstLineChars="0"/>
        <w:rPr>
          <w:rFonts w:hint="eastAsia"/>
        </w:rPr>
      </w:pPr>
      <w:r>
        <w:rPr>
          <w:rFonts w:hint="eastAsia"/>
        </w:rPr>
        <w:t>6</w:t>
      </w:r>
      <w:r>
        <w:t>.</w:t>
      </w:r>
      <w:r>
        <w:tab/>
      </w:r>
      <w:r>
        <w:rPr>
          <w:rFonts w:hint="eastAsia"/>
        </w:rPr>
        <w:t>支持同时采用不同成本核算方案进行期间项目成本核算。</w:t>
      </w:r>
    </w:p>
    <w:p>
      <w:pPr>
        <w:pStyle w:val="4"/>
        <w:rPr>
          <w:rFonts w:hint="eastAsia"/>
        </w:rPr>
      </w:pPr>
      <w:r>
        <w:rPr>
          <w:rFonts w:hint="eastAsia"/>
        </w:rPr>
        <w:t>病种成本核算</w:t>
      </w:r>
    </w:p>
    <w:p>
      <w:pPr>
        <w:pStyle w:val="5"/>
        <w:rPr>
          <w:rFonts w:hint="eastAsia"/>
        </w:rPr>
      </w:pPr>
      <w:r>
        <w:rPr>
          <w:rFonts w:hint="eastAsia"/>
        </w:rPr>
        <w:t>需求概述</w:t>
      </w:r>
    </w:p>
    <w:p>
      <w:pPr>
        <w:ind w:firstLine="480"/>
        <w:rPr>
          <w:rFonts w:hint="eastAsia"/>
        </w:rPr>
      </w:pPr>
      <w:r>
        <w:rPr>
          <w:rFonts w:hint="eastAsia"/>
        </w:rPr>
        <w:t>提供医院单病种成本的病人级，科室级，医院级的成本数据，进行医院单病种成本分析与单病种成本测算。</w:t>
      </w:r>
    </w:p>
    <w:p>
      <w:pPr>
        <w:pStyle w:val="5"/>
        <w:rPr>
          <w:rFonts w:hint="eastAsia"/>
        </w:rPr>
      </w:pPr>
      <w:r>
        <w:rPr>
          <w:rFonts w:hint="eastAsia"/>
        </w:rPr>
        <w:t>功能要求</w:t>
      </w:r>
    </w:p>
    <w:p>
      <w:pPr>
        <w:ind w:firstLine="480"/>
        <w:rPr>
          <w:rFonts w:hint="eastAsia"/>
        </w:rPr>
      </w:pPr>
      <w:r>
        <w:rPr>
          <w:rFonts w:hint="eastAsia"/>
        </w:rPr>
        <w:t>基础设置，病种方案制定，病种方案审核，核算数据采集，核算数据准备，病种核算模型，病种成本核算。</w:t>
      </w:r>
    </w:p>
    <w:p>
      <w:pPr>
        <w:pStyle w:val="5"/>
        <w:rPr>
          <w:rFonts w:hint="eastAsia"/>
        </w:rPr>
      </w:pPr>
      <w:r>
        <w:rPr>
          <w:rFonts w:hint="eastAsia"/>
        </w:rPr>
        <w:t>详细要求</w:t>
      </w:r>
      <w:r>
        <w:tab/>
      </w:r>
    </w:p>
    <w:p>
      <w:pPr>
        <w:ind w:left="900" w:hanging="420" w:firstLineChars="0"/>
        <w:rPr>
          <w:rFonts w:hint="eastAsia"/>
        </w:rPr>
      </w:pPr>
      <w:r>
        <w:t>1.</w:t>
      </w:r>
      <w:r>
        <w:tab/>
      </w:r>
      <w:r>
        <w:rPr>
          <w:rFonts w:hint="eastAsia"/>
        </w:rPr>
        <w:t>基础设置：医嘱分类维护，诊断类型维护，麻醉种类维护，转归字典维护，药品类别维护，药品字典维护，诊断项目维护等。</w:t>
      </w:r>
    </w:p>
    <w:p>
      <w:pPr>
        <w:ind w:left="900" w:hanging="420" w:firstLineChars="0"/>
        <w:rPr>
          <w:rFonts w:hint="eastAsia"/>
        </w:rPr>
      </w:pPr>
      <w:r>
        <w:t>2.</w:t>
      </w:r>
      <w:r>
        <w:tab/>
      </w:r>
      <w:r>
        <w:rPr>
          <w:rFonts w:hint="eastAsia"/>
        </w:rPr>
        <w:t>病种方案制定：核算方案维护，核算路径制订，核算期间设置，诊断编码维护，手术编码维护等。</w:t>
      </w:r>
    </w:p>
    <w:p>
      <w:pPr>
        <w:ind w:firstLine="480"/>
        <w:rPr>
          <w:rFonts w:hint="eastAsia"/>
        </w:rPr>
      </w:pPr>
      <w:r>
        <w:rPr>
          <w:rFonts w:hint="eastAsia"/>
        </w:rPr>
        <w:t>病种入组规则设定，病种库维护，病例样本抽取规则，临床路径时程划分等。</w:t>
      </w:r>
    </w:p>
    <w:p>
      <w:pPr>
        <w:ind w:left="900" w:hanging="420" w:firstLineChars="0"/>
        <w:rPr>
          <w:rFonts w:hint="eastAsia"/>
        </w:rPr>
      </w:pPr>
      <w:r>
        <w:t>3.</w:t>
      </w:r>
      <w:r>
        <w:tab/>
      </w:r>
      <w:r>
        <w:rPr>
          <w:rFonts w:hint="eastAsia"/>
        </w:rPr>
        <w:t>病种方案审核：病种方案审核，病种方案应用，病种方案查询。</w:t>
      </w:r>
    </w:p>
    <w:p>
      <w:pPr>
        <w:ind w:left="900" w:hanging="420" w:firstLineChars="0"/>
        <w:rPr>
          <w:rFonts w:hint="eastAsia"/>
        </w:rPr>
      </w:pPr>
      <w:r>
        <w:t>4.</w:t>
      </w:r>
      <w:r>
        <w:tab/>
      </w:r>
      <w:r>
        <w:rPr>
          <w:rFonts w:hint="eastAsia"/>
        </w:rPr>
        <w:t>核算数据采集：病案基本信息采集，病案诊断数据采集，病案手术数据采集，病案信息综合查询等。</w:t>
      </w:r>
    </w:p>
    <w:p>
      <w:pPr>
        <w:ind w:left="900" w:hanging="420" w:firstLineChars="0"/>
        <w:rPr>
          <w:rFonts w:hint="eastAsia"/>
        </w:rPr>
      </w:pPr>
      <w:r>
        <w:t>5.</w:t>
      </w:r>
      <w:r>
        <w:tab/>
      </w:r>
      <w:r>
        <w:rPr>
          <w:rFonts w:hint="eastAsia"/>
        </w:rPr>
        <w:t>病种数据准备：病种病案入组，病种医嘱入组，医嘱时程划分等。</w:t>
      </w:r>
    </w:p>
    <w:p>
      <w:pPr>
        <w:ind w:left="900" w:hanging="420" w:firstLineChars="0"/>
        <w:rPr>
          <w:rFonts w:hint="eastAsia"/>
        </w:rPr>
      </w:pPr>
      <w:r>
        <w:t>6.</w:t>
      </w:r>
      <w:r>
        <w:tab/>
      </w:r>
      <w:r>
        <w:rPr>
          <w:rFonts w:hint="eastAsia"/>
        </w:rPr>
        <w:t>病种核算模型：病种核算模型（病人</w:t>
      </w:r>
      <w:r>
        <w:t>CLP），病种核算模型（医师CLP）。</w:t>
      </w:r>
    </w:p>
    <w:p>
      <w:pPr>
        <w:ind w:left="900" w:hanging="420" w:firstLineChars="0"/>
        <w:rPr>
          <w:rFonts w:hint="eastAsia"/>
        </w:rPr>
      </w:pPr>
      <w:r>
        <w:t>7.</w:t>
      </w:r>
      <w:r>
        <w:tab/>
      </w:r>
      <w:r>
        <w:rPr>
          <w:rFonts w:hint="eastAsia"/>
        </w:rPr>
        <w:t>病种核算核算：药品成本核算，收费材料成本核算，医疗项目成本核算，病种成本核算，病种成本核算查询</w:t>
      </w:r>
    </w:p>
    <w:p>
      <w:pPr>
        <w:pStyle w:val="3"/>
        <w:rPr>
          <w:rFonts w:hint="eastAsia"/>
        </w:rPr>
      </w:pPr>
      <w:r>
        <w:rPr>
          <w:rFonts w:hint="eastAsia"/>
        </w:rPr>
        <w:t>全面预算管理</w:t>
      </w:r>
    </w:p>
    <w:p>
      <w:pPr>
        <w:pStyle w:val="4"/>
        <w:rPr>
          <w:rFonts w:hint="eastAsia"/>
        </w:rPr>
      </w:pPr>
      <w:r>
        <w:rPr>
          <w:rFonts w:hint="eastAsia"/>
        </w:rPr>
        <w:t>收支及业务预算</w:t>
      </w:r>
    </w:p>
    <w:p>
      <w:pPr>
        <w:pStyle w:val="5"/>
        <w:rPr>
          <w:rFonts w:hint="eastAsia"/>
        </w:rPr>
      </w:pPr>
      <w:r>
        <w:rPr>
          <w:rFonts w:hint="eastAsia"/>
        </w:rPr>
        <w:t>需求概述</w:t>
      </w:r>
    </w:p>
    <w:p>
      <w:pPr>
        <w:ind w:firstLine="480"/>
        <w:rPr>
          <w:rFonts w:hint="eastAsia"/>
        </w:rPr>
      </w:pPr>
      <w:r>
        <w:rPr>
          <w:rFonts w:hint="eastAsia"/>
        </w:rPr>
        <w:t>作为全面预算的基础及核心模块，必须支持业务预算、收支预算编制、审批、调整、执行、分析功能。</w:t>
      </w:r>
    </w:p>
    <w:p>
      <w:pPr>
        <w:pStyle w:val="5"/>
        <w:rPr>
          <w:rFonts w:hint="eastAsia"/>
        </w:rPr>
      </w:pPr>
      <w:r>
        <w:rPr>
          <w:rFonts w:hint="eastAsia"/>
        </w:rPr>
        <w:t>功能要求</w:t>
      </w:r>
    </w:p>
    <w:p>
      <w:pPr>
        <w:ind w:firstLine="480"/>
        <w:rPr>
          <w:rFonts w:hint="eastAsia"/>
        </w:rPr>
      </w:pPr>
      <w:r>
        <w:rPr>
          <w:rFonts w:hint="eastAsia"/>
        </w:rPr>
        <w:t>包括收支及业务预算编制依据维护、预算方案设置、支持自上而下、自下而上预算编制模式、实现预算审核、预算调整、预算执行、预算报表、预算监控分析等功能。</w:t>
      </w:r>
    </w:p>
    <w:p>
      <w:pPr>
        <w:ind w:firstLine="480"/>
        <w:rPr>
          <w:rFonts w:hint="eastAsia"/>
        </w:rPr>
      </w:pPr>
      <w:r>
        <w:rPr>
          <w:rFonts w:hint="eastAsia"/>
        </w:rPr>
        <w:t>完整实现两上两下的编制模式，全过程留痕管理。</w:t>
      </w:r>
    </w:p>
    <w:p>
      <w:pPr>
        <w:pStyle w:val="5"/>
        <w:rPr>
          <w:rFonts w:hint="eastAsia"/>
        </w:rPr>
      </w:pPr>
      <w:r>
        <w:rPr>
          <w:rFonts w:hint="eastAsia"/>
        </w:rPr>
        <w:t>详细要求</w:t>
      </w:r>
    </w:p>
    <w:p>
      <w:pPr>
        <w:pStyle w:val="28"/>
        <w:numPr>
          <w:ilvl w:val="0"/>
          <w:numId w:val="6"/>
        </w:numPr>
        <w:ind w:left="480" w:hanging="420" w:hangingChars="200"/>
        <w:rPr>
          <w:rFonts w:hint="eastAsia"/>
        </w:rPr>
      </w:pPr>
      <w:r>
        <w:rPr>
          <w:rFonts w:hint="eastAsia"/>
        </w:rPr>
        <w:t>能够灵活的定义预算科室、业务预算指标、收支预算科目、支出项目等基础字典。</w:t>
      </w:r>
    </w:p>
    <w:p>
      <w:pPr>
        <w:ind w:firstLine="480"/>
        <w:rPr>
          <w:rFonts w:hint="eastAsia"/>
        </w:rPr>
      </w:pPr>
      <w:r>
        <w:rPr>
          <w:rFonts w:hint="eastAsia"/>
        </w:rPr>
        <w:t>业务、收入预算编制时能够支持导入预算编制依据，支持对历史执行数据的采集。</w:t>
      </w:r>
    </w:p>
    <w:p>
      <w:pPr>
        <w:pStyle w:val="28"/>
        <w:numPr>
          <w:ilvl w:val="0"/>
          <w:numId w:val="6"/>
        </w:numPr>
        <w:ind w:left="480" w:hanging="420" w:hangingChars="200"/>
        <w:rPr>
          <w:rFonts w:hint="eastAsia"/>
        </w:rPr>
      </w:pPr>
      <w:r>
        <w:t>收入预算、业务预算编制能够支持“自上而下”的编制模式。</w:t>
      </w:r>
    </w:p>
    <w:p>
      <w:pPr>
        <w:ind w:firstLine="480"/>
        <w:rPr>
          <w:rFonts w:hint="eastAsia"/>
        </w:rPr>
      </w:pPr>
      <w:r>
        <w:rPr>
          <w:rFonts w:hint="eastAsia"/>
        </w:rPr>
        <w:t>支持概率预算等编制方法</w:t>
      </w:r>
    </w:p>
    <w:p>
      <w:pPr>
        <w:pStyle w:val="28"/>
        <w:numPr>
          <w:ilvl w:val="0"/>
          <w:numId w:val="6"/>
        </w:numPr>
        <w:ind w:left="480" w:hanging="420" w:hangingChars="200"/>
        <w:rPr>
          <w:rFonts w:hint="eastAsia"/>
        </w:rPr>
      </w:pPr>
      <w:r>
        <w:rPr>
          <w:rFonts w:hint="eastAsia"/>
        </w:rPr>
        <w:t>收入预算、业务预算编制能够支持“自下而上”的编制模式。</w:t>
      </w:r>
    </w:p>
    <w:p>
      <w:pPr>
        <w:pStyle w:val="28"/>
        <w:numPr>
          <w:ilvl w:val="0"/>
          <w:numId w:val="6"/>
        </w:numPr>
        <w:ind w:left="480" w:hanging="420" w:hangingChars="200"/>
        <w:rPr>
          <w:rFonts w:hint="eastAsia"/>
        </w:rPr>
      </w:pPr>
      <w:r>
        <w:t>能够支持业务预算、收入预算编制结果进行预算审核。</w:t>
      </w:r>
    </w:p>
    <w:p>
      <w:pPr>
        <w:ind w:firstLine="480"/>
        <w:rPr>
          <w:rFonts w:hint="eastAsia"/>
        </w:rPr>
      </w:pPr>
      <w:r>
        <w:rPr>
          <w:rFonts w:hint="eastAsia"/>
        </w:rPr>
        <w:t>支持两上两下存储过程。</w:t>
      </w:r>
    </w:p>
    <w:p>
      <w:pPr>
        <w:ind w:firstLine="480"/>
        <w:rPr>
          <w:rFonts w:hint="eastAsia"/>
        </w:rPr>
      </w:pPr>
      <w:r>
        <w:rPr>
          <w:rFonts w:hint="eastAsia"/>
        </w:rPr>
        <w:t>能够支持业务预算、收入预算编制结果进行预算调整。</w:t>
      </w:r>
    </w:p>
    <w:p>
      <w:pPr>
        <w:ind w:firstLine="480"/>
        <w:rPr>
          <w:rFonts w:hint="eastAsia"/>
        </w:rPr>
      </w:pPr>
      <w:r>
        <w:rPr>
          <w:rFonts w:hint="eastAsia"/>
        </w:rPr>
        <w:t>预算需提供执行分析功能，能够清晰掌握预算的执行状态。</w:t>
      </w:r>
    </w:p>
    <w:p>
      <w:pPr>
        <w:ind w:firstLine="480"/>
        <w:rPr>
          <w:rFonts w:hint="eastAsia"/>
        </w:rPr>
      </w:pPr>
      <w:r>
        <w:rPr>
          <w:rFonts w:hint="eastAsia"/>
        </w:rPr>
        <w:t>收入、业务预算能够提供清晰的分析报表，对预算执行监控。</w:t>
      </w:r>
    </w:p>
    <w:p>
      <w:pPr>
        <w:pStyle w:val="28"/>
        <w:numPr>
          <w:ilvl w:val="0"/>
          <w:numId w:val="6"/>
        </w:numPr>
        <w:ind w:left="480" w:hanging="420" w:hangingChars="200"/>
        <w:rPr>
          <w:rFonts w:hint="eastAsia"/>
        </w:rPr>
      </w:pPr>
      <w:r>
        <w:t>系统需与当前医院预付制模式（如，总额预付、单病种结算、人头预付等）紧密衔接，制定有效的预算控制管理模式。</w:t>
      </w:r>
    </w:p>
    <w:p>
      <w:pPr>
        <w:ind w:firstLine="480"/>
        <w:rPr>
          <w:rFonts w:hint="eastAsia"/>
        </w:rPr>
      </w:pPr>
      <w:r>
        <w:rPr>
          <w:rFonts w:hint="eastAsia"/>
        </w:rPr>
        <w:t>支持单病种付费业务及收入预算编制。</w:t>
      </w:r>
    </w:p>
    <w:p>
      <w:pPr>
        <w:ind w:firstLine="480"/>
        <w:rPr>
          <w:rFonts w:hint="eastAsia"/>
        </w:rPr>
      </w:pPr>
      <w:r>
        <w:rPr>
          <w:rFonts w:hint="eastAsia"/>
        </w:rPr>
        <w:t>支持按人头付款业务及收入预算编制。</w:t>
      </w:r>
    </w:p>
    <w:p>
      <w:pPr>
        <w:ind w:firstLine="480"/>
        <w:rPr>
          <w:rFonts w:hint="eastAsia"/>
        </w:rPr>
      </w:pPr>
      <w:r>
        <w:rPr>
          <w:rFonts w:hint="eastAsia"/>
        </w:rPr>
        <w:t>收入预算编制时支持财政基本补助收入预算编制。</w:t>
      </w:r>
    </w:p>
    <w:p>
      <w:pPr>
        <w:ind w:firstLine="480"/>
        <w:rPr>
          <w:rFonts w:hint="eastAsia"/>
        </w:rPr>
      </w:pPr>
      <w:r>
        <w:rPr>
          <w:rFonts w:hint="eastAsia"/>
        </w:rPr>
        <w:t>收入预算编制时支持其他收入预算编制。</w:t>
      </w:r>
    </w:p>
    <w:p>
      <w:pPr>
        <w:pStyle w:val="28"/>
        <w:numPr>
          <w:ilvl w:val="0"/>
          <w:numId w:val="6"/>
        </w:numPr>
        <w:ind w:left="480" w:hanging="420" w:hangingChars="200"/>
        <w:rPr>
          <w:rFonts w:hint="eastAsia"/>
        </w:rPr>
      </w:pPr>
      <w:r>
        <w:t>支出预算编制提供人员工资、奖金支出预算编制功能。</w:t>
      </w:r>
    </w:p>
    <w:p>
      <w:pPr>
        <w:ind w:firstLine="480"/>
        <w:rPr>
          <w:rFonts w:hint="eastAsia"/>
        </w:rPr>
      </w:pPr>
      <w:r>
        <w:rPr>
          <w:rFonts w:hint="eastAsia"/>
        </w:rPr>
        <w:t>支持按照人事人员变动计划编制人员工资和奖金预算。</w:t>
      </w:r>
    </w:p>
    <w:p>
      <w:pPr>
        <w:ind w:firstLine="480"/>
        <w:rPr>
          <w:rFonts w:hint="eastAsia"/>
        </w:rPr>
      </w:pPr>
      <w:r>
        <w:rPr>
          <w:rFonts w:hint="eastAsia"/>
        </w:rPr>
        <w:t>可根据社保、公积金变动或医院各类职工调薪计划，对人员工资预算自动进行测算。</w:t>
      </w:r>
    </w:p>
    <w:p>
      <w:pPr>
        <w:pStyle w:val="28"/>
        <w:numPr>
          <w:ilvl w:val="0"/>
          <w:numId w:val="6"/>
        </w:numPr>
        <w:ind w:left="480" w:hanging="420" w:hangingChars="200"/>
        <w:rPr>
          <w:rFonts w:hint="eastAsia"/>
        </w:rPr>
      </w:pPr>
      <w:r>
        <w:t>支出预算编制提供材料支出预算编制功能。</w:t>
      </w:r>
    </w:p>
    <w:p>
      <w:pPr>
        <w:ind w:firstLine="480"/>
        <w:rPr>
          <w:rFonts w:hint="eastAsia"/>
        </w:rPr>
      </w:pPr>
      <w:r>
        <w:rPr>
          <w:rFonts w:hint="eastAsia"/>
        </w:rPr>
        <w:t>根据材料是否收费、是否医保分类编制预算。</w:t>
      </w:r>
    </w:p>
    <w:p>
      <w:pPr>
        <w:ind w:firstLine="480"/>
        <w:rPr>
          <w:rFonts w:hint="eastAsia"/>
        </w:rPr>
      </w:pPr>
      <w:r>
        <w:rPr>
          <w:rFonts w:hint="eastAsia"/>
        </w:rPr>
        <w:t>支持根据工作量预算及收入预算编制材料支出预算。</w:t>
      </w:r>
    </w:p>
    <w:p>
      <w:pPr>
        <w:ind w:firstLine="480"/>
        <w:rPr>
          <w:rFonts w:hint="eastAsia"/>
        </w:rPr>
      </w:pPr>
      <w:r>
        <w:rPr>
          <w:rFonts w:hint="eastAsia"/>
        </w:rPr>
        <w:t>实现对科室材料领用等环节的预算控制。</w:t>
      </w:r>
    </w:p>
    <w:p>
      <w:pPr>
        <w:pStyle w:val="28"/>
        <w:numPr>
          <w:ilvl w:val="0"/>
          <w:numId w:val="6"/>
        </w:numPr>
        <w:ind w:left="480" w:hanging="420" w:hangingChars="200"/>
        <w:rPr>
          <w:rFonts w:hint="eastAsia"/>
        </w:rPr>
      </w:pPr>
      <w:r>
        <w:t>支出预算编制提供药品支出预算编制功能。</w:t>
      </w:r>
    </w:p>
    <w:p>
      <w:pPr>
        <w:ind w:firstLine="480"/>
        <w:rPr>
          <w:rFonts w:hint="eastAsia"/>
        </w:rPr>
      </w:pPr>
      <w:r>
        <w:rPr>
          <w:rFonts w:hint="eastAsia"/>
        </w:rPr>
        <w:t>支持根据工作量或收入预算编制材料支出预算。</w:t>
      </w:r>
    </w:p>
    <w:p>
      <w:pPr>
        <w:pStyle w:val="28"/>
        <w:numPr>
          <w:ilvl w:val="0"/>
          <w:numId w:val="6"/>
        </w:numPr>
        <w:ind w:left="480" w:hanging="420" w:hangingChars="200"/>
        <w:rPr>
          <w:rFonts w:hint="eastAsia"/>
        </w:rPr>
      </w:pPr>
      <w:r>
        <w:t>支出预算编制提供固定资产折旧预算编制功能。</w:t>
      </w:r>
    </w:p>
    <w:p>
      <w:pPr>
        <w:ind w:firstLine="480"/>
        <w:rPr>
          <w:rFonts w:hint="eastAsia"/>
        </w:rPr>
      </w:pPr>
      <w:r>
        <w:rPr>
          <w:rFonts w:hint="eastAsia"/>
        </w:rPr>
        <w:t>支持固定资产折旧预算一键计算。</w:t>
      </w:r>
    </w:p>
    <w:p>
      <w:pPr>
        <w:pStyle w:val="28"/>
        <w:numPr>
          <w:ilvl w:val="0"/>
          <w:numId w:val="6"/>
        </w:numPr>
        <w:ind w:left="480" w:hanging="420" w:hangingChars="200"/>
        <w:rPr>
          <w:rFonts w:hint="eastAsia"/>
        </w:rPr>
      </w:pPr>
      <w:r>
        <w:t>支出预算编制提供无形资产摊销预算编制功能。</w:t>
      </w:r>
    </w:p>
    <w:p>
      <w:pPr>
        <w:ind w:firstLine="480"/>
        <w:rPr>
          <w:rFonts w:hint="eastAsia"/>
        </w:rPr>
      </w:pPr>
      <w:r>
        <w:rPr>
          <w:rFonts w:hint="eastAsia"/>
        </w:rPr>
        <w:t>支持无形资产摊销预算一键计算。</w:t>
      </w:r>
    </w:p>
    <w:p>
      <w:pPr>
        <w:pStyle w:val="28"/>
        <w:numPr>
          <w:ilvl w:val="0"/>
          <w:numId w:val="6"/>
        </w:numPr>
        <w:ind w:left="480" w:hanging="420" w:hangingChars="200"/>
        <w:rPr>
          <w:rFonts w:hint="eastAsia"/>
        </w:rPr>
      </w:pPr>
      <w:r>
        <w:t>支出预算编制提供医疗风险基金预算编制功能。</w:t>
      </w:r>
    </w:p>
    <w:p>
      <w:pPr>
        <w:ind w:firstLine="480"/>
        <w:rPr>
          <w:rFonts w:hint="eastAsia"/>
        </w:rPr>
      </w:pPr>
      <w:r>
        <w:rPr>
          <w:rFonts w:hint="eastAsia"/>
        </w:rPr>
        <w:t>支持医疗风险基金预算一键计算。</w:t>
      </w:r>
    </w:p>
    <w:p>
      <w:pPr>
        <w:pStyle w:val="28"/>
        <w:numPr>
          <w:ilvl w:val="0"/>
          <w:numId w:val="6"/>
        </w:numPr>
        <w:ind w:left="480" w:hanging="420" w:hangingChars="200"/>
        <w:rPr>
          <w:rFonts w:hint="eastAsia"/>
        </w:rPr>
      </w:pPr>
      <w:r>
        <w:t>支出预算编制提供支出项目预算编制功能。</w:t>
      </w:r>
    </w:p>
    <w:p>
      <w:pPr>
        <w:ind w:firstLine="480"/>
        <w:rPr>
          <w:rFonts w:hint="eastAsia"/>
        </w:rPr>
      </w:pPr>
      <w:r>
        <w:rPr>
          <w:rFonts w:hint="eastAsia"/>
        </w:rPr>
        <w:t>支持费用定额设置。</w:t>
      </w:r>
    </w:p>
    <w:p>
      <w:pPr>
        <w:ind w:firstLine="480"/>
        <w:rPr>
          <w:rFonts w:hint="eastAsia"/>
        </w:rPr>
      </w:pPr>
      <w:r>
        <w:rPr>
          <w:rFonts w:hint="eastAsia"/>
        </w:rPr>
        <w:t>实现对借款、费用支付等环节的预算控制。</w:t>
      </w:r>
    </w:p>
    <w:p>
      <w:pPr>
        <w:pStyle w:val="28"/>
        <w:numPr>
          <w:ilvl w:val="0"/>
          <w:numId w:val="6"/>
        </w:numPr>
        <w:ind w:left="480" w:hanging="420" w:hangingChars="200"/>
        <w:rPr>
          <w:rFonts w:hint="eastAsia"/>
        </w:rPr>
      </w:pPr>
      <w:r>
        <w:rPr>
          <w:rFonts w:hint="eastAsia"/>
        </w:rPr>
        <w:t>支出预算编制提供支出预算查询、支出预算执行监控功能。</w:t>
      </w:r>
    </w:p>
    <w:p>
      <w:pPr>
        <w:pStyle w:val="4"/>
        <w:rPr>
          <w:rFonts w:hint="eastAsia"/>
        </w:rPr>
      </w:pPr>
      <w:r>
        <w:rPr>
          <w:rFonts w:hint="eastAsia"/>
        </w:rPr>
        <w:t>采购预算</w:t>
      </w:r>
    </w:p>
    <w:p>
      <w:pPr>
        <w:pStyle w:val="5"/>
        <w:rPr>
          <w:rFonts w:hint="eastAsia"/>
        </w:rPr>
      </w:pPr>
      <w:r>
        <w:rPr>
          <w:rFonts w:hint="eastAsia"/>
        </w:rPr>
        <w:t>需求概述</w:t>
      </w:r>
    </w:p>
    <w:p>
      <w:pPr>
        <w:ind w:firstLine="480"/>
        <w:rPr>
          <w:rFonts w:hint="eastAsia"/>
        </w:rPr>
      </w:pPr>
      <w:r>
        <w:rPr>
          <w:rFonts w:hint="eastAsia"/>
        </w:rPr>
        <w:t>采购预算：需提供对材料、药品、固定资产的全面监管，并与物流、药品、固定资产采购形成互动，以确保预算的执行有效。</w:t>
      </w:r>
    </w:p>
    <w:p>
      <w:pPr>
        <w:ind w:firstLine="480"/>
        <w:rPr>
          <w:rFonts w:hint="eastAsia"/>
        </w:rPr>
      </w:pPr>
      <w:r>
        <w:rPr>
          <w:rFonts w:hint="eastAsia"/>
        </w:rPr>
        <w:t>资产采购按照最新资产制度执行，预算编制的过程中能细化到资产档案。</w:t>
      </w:r>
    </w:p>
    <w:p>
      <w:pPr>
        <w:pStyle w:val="5"/>
        <w:rPr>
          <w:rFonts w:hint="eastAsia"/>
        </w:rPr>
      </w:pPr>
      <w:r>
        <w:rPr>
          <w:rFonts w:hint="eastAsia"/>
        </w:rPr>
        <w:t>功能要求</w:t>
      </w:r>
    </w:p>
    <w:p>
      <w:pPr>
        <w:ind w:firstLine="480"/>
        <w:rPr>
          <w:rFonts w:hint="eastAsia"/>
        </w:rPr>
      </w:pPr>
      <w:r>
        <w:rPr>
          <w:rFonts w:hint="eastAsia"/>
        </w:rPr>
        <w:t>提供卫生材料、低值耗材、药品、固定资产的采购预算编制、预算审核、预算调整、预算执行分析等功能。</w:t>
      </w:r>
    </w:p>
    <w:p>
      <w:pPr>
        <w:pStyle w:val="5"/>
        <w:rPr>
          <w:rFonts w:hint="eastAsia"/>
        </w:rPr>
      </w:pPr>
      <w:r>
        <w:rPr>
          <w:rFonts w:hint="eastAsia"/>
        </w:rPr>
        <w:t>详细要求</w:t>
      </w:r>
    </w:p>
    <w:p>
      <w:pPr>
        <w:pStyle w:val="28"/>
        <w:numPr>
          <w:ilvl w:val="0"/>
          <w:numId w:val="7"/>
        </w:numPr>
        <w:ind w:left="480" w:hanging="420" w:hangingChars="200"/>
        <w:rPr>
          <w:rFonts w:hint="eastAsia"/>
        </w:rPr>
      </w:pPr>
      <w:r>
        <w:t>采购预算能够支持固定资产的采购预算编制。</w:t>
      </w:r>
    </w:p>
    <w:p>
      <w:pPr>
        <w:ind w:firstLine="480"/>
        <w:rPr>
          <w:rFonts w:hint="eastAsia"/>
        </w:rPr>
      </w:pPr>
      <w:r>
        <w:rPr>
          <w:rFonts w:hint="eastAsia"/>
        </w:rPr>
        <w:t>支持与资产系统联动，满足业务科室对资产采购预算编制的发起与参与。编制的时候可以明细到资产档案，并且能汇总到采购品目。</w:t>
      </w:r>
    </w:p>
    <w:p>
      <w:pPr>
        <w:ind w:firstLine="480"/>
        <w:rPr>
          <w:rFonts w:hint="eastAsia"/>
        </w:rPr>
      </w:pPr>
      <w:r>
        <w:rPr>
          <w:rFonts w:hint="eastAsia"/>
        </w:rPr>
        <w:t>实现对资产采购的预算控制。</w:t>
      </w:r>
    </w:p>
    <w:p>
      <w:pPr>
        <w:pStyle w:val="28"/>
        <w:numPr>
          <w:ilvl w:val="0"/>
          <w:numId w:val="7"/>
        </w:numPr>
        <w:ind w:left="480" w:hanging="420" w:hangingChars="200"/>
        <w:rPr>
          <w:rFonts w:hint="eastAsia"/>
        </w:rPr>
      </w:pPr>
      <w:r>
        <w:t>采购预算能够支持材料的采购预算编制。</w:t>
      </w:r>
    </w:p>
    <w:p>
      <w:pPr>
        <w:ind w:firstLine="480"/>
        <w:rPr>
          <w:rFonts w:hint="eastAsia"/>
        </w:rPr>
      </w:pPr>
      <w:r>
        <w:rPr>
          <w:rFonts w:hint="eastAsia"/>
        </w:rPr>
        <w:t>支持根据材料支出预算编制各物资分类的材料采购预算。</w:t>
      </w:r>
    </w:p>
    <w:p>
      <w:pPr>
        <w:ind w:firstLine="480"/>
        <w:rPr>
          <w:rFonts w:hint="eastAsia"/>
        </w:rPr>
      </w:pPr>
      <w:r>
        <w:rPr>
          <w:rFonts w:hint="eastAsia"/>
        </w:rPr>
        <w:t>实现对材料采购的预算控制。</w:t>
      </w:r>
    </w:p>
    <w:p>
      <w:pPr>
        <w:pStyle w:val="28"/>
        <w:numPr>
          <w:ilvl w:val="0"/>
          <w:numId w:val="7"/>
        </w:numPr>
        <w:ind w:left="480" w:hanging="420" w:hangingChars="200"/>
        <w:rPr>
          <w:rFonts w:hint="eastAsia"/>
        </w:rPr>
      </w:pPr>
      <w:r>
        <w:t>采购预算能够支持药品的采购预算编制。</w:t>
      </w:r>
    </w:p>
    <w:p>
      <w:pPr>
        <w:ind w:firstLine="480"/>
        <w:rPr>
          <w:rFonts w:hint="eastAsia"/>
        </w:rPr>
      </w:pPr>
      <w:r>
        <w:rPr>
          <w:rFonts w:hint="eastAsia"/>
        </w:rPr>
        <w:t>支持根据药品支出预算编制各药品分类的药品采购预算。</w:t>
      </w:r>
    </w:p>
    <w:p>
      <w:pPr>
        <w:pStyle w:val="4"/>
        <w:rPr>
          <w:rFonts w:hint="eastAsia"/>
        </w:rPr>
      </w:pPr>
      <w:r>
        <w:rPr>
          <w:rFonts w:hint="eastAsia"/>
        </w:rPr>
        <w:t>项目预算</w:t>
      </w:r>
    </w:p>
    <w:p>
      <w:pPr>
        <w:pStyle w:val="5"/>
        <w:rPr>
          <w:rFonts w:hint="eastAsia"/>
        </w:rPr>
      </w:pPr>
      <w:r>
        <w:rPr>
          <w:rFonts w:hint="eastAsia"/>
        </w:rPr>
        <w:t>需求概述</w:t>
      </w:r>
    </w:p>
    <w:p>
      <w:pPr>
        <w:ind w:firstLine="480"/>
        <w:rPr>
          <w:rFonts w:hint="eastAsia"/>
        </w:rPr>
      </w:pPr>
      <w:r>
        <w:rPr>
          <w:rFonts w:hint="eastAsia"/>
        </w:rPr>
        <w:t>系统需提供对财政、科研、教学项目的预算及资金过程监控管理，实现项目申报、审核、执行监控的有效管理手段。</w:t>
      </w:r>
    </w:p>
    <w:p>
      <w:pPr>
        <w:pStyle w:val="5"/>
        <w:rPr>
          <w:rFonts w:hint="eastAsia"/>
        </w:rPr>
      </w:pPr>
      <w:r>
        <w:rPr>
          <w:rFonts w:hint="eastAsia"/>
        </w:rPr>
        <w:t>功能要求</w:t>
      </w:r>
    </w:p>
    <w:p>
      <w:pPr>
        <w:ind w:firstLine="480"/>
        <w:rPr>
          <w:rFonts w:hint="eastAsia"/>
        </w:rPr>
      </w:pPr>
      <w:r>
        <w:rPr>
          <w:rFonts w:hint="eastAsia"/>
        </w:rPr>
        <w:t>提供财政、科研、教学项目等项目初始建账、项目立项、预算编制、预算调整、经费到账、经费余额调整、预算执行、项目预算结转、项目结题、预算报表、预算监控分析等功能。</w:t>
      </w:r>
    </w:p>
    <w:p>
      <w:pPr>
        <w:pStyle w:val="5"/>
        <w:rPr>
          <w:rFonts w:hint="eastAsia"/>
        </w:rPr>
      </w:pPr>
      <w:r>
        <w:rPr>
          <w:rFonts w:hint="eastAsia"/>
        </w:rPr>
        <w:t>详细要求</w:t>
      </w:r>
    </w:p>
    <w:p>
      <w:pPr>
        <w:ind w:firstLine="480"/>
        <w:rPr>
          <w:rFonts w:hint="eastAsia"/>
        </w:rPr>
      </w:pPr>
      <w:r>
        <w:rPr>
          <w:rFonts w:hint="eastAsia"/>
        </w:rPr>
        <w:t>系统支持按照财政、科研、教学类型建立项目信息，对项目进行管理。</w:t>
      </w:r>
    </w:p>
    <w:p>
      <w:pPr>
        <w:ind w:firstLine="480"/>
        <w:rPr>
          <w:rFonts w:hint="eastAsia"/>
        </w:rPr>
      </w:pPr>
      <w:r>
        <w:rPr>
          <w:rFonts w:hint="eastAsia"/>
        </w:rPr>
        <w:t>系统能够录入未完结项目的初始账目。</w:t>
      </w:r>
    </w:p>
    <w:p>
      <w:pPr>
        <w:ind w:firstLine="480"/>
        <w:rPr>
          <w:rFonts w:hint="eastAsia"/>
        </w:rPr>
      </w:pPr>
      <w:r>
        <w:rPr>
          <w:rFonts w:hint="eastAsia"/>
        </w:rPr>
        <w:t>系统能够进行项目预算编制、预算调整。</w:t>
      </w:r>
    </w:p>
    <w:p>
      <w:pPr>
        <w:ind w:firstLine="480"/>
        <w:rPr>
          <w:rFonts w:hint="eastAsia"/>
        </w:rPr>
      </w:pPr>
      <w:r>
        <w:rPr>
          <w:rFonts w:hint="eastAsia"/>
        </w:rPr>
        <w:t>系统支持经费到账情况的录入，经费余额的调整。</w:t>
      </w:r>
    </w:p>
    <w:p>
      <w:pPr>
        <w:ind w:firstLine="480"/>
        <w:rPr>
          <w:rFonts w:hint="eastAsia"/>
        </w:rPr>
      </w:pPr>
      <w:r>
        <w:rPr>
          <w:rFonts w:hint="eastAsia"/>
        </w:rPr>
        <w:t>系统支持预算执行数据的录入及采集。</w:t>
      </w:r>
    </w:p>
    <w:p>
      <w:pPr>
        <w:ind w:firstLine="480"/>
        <w:rPr>
          <w:rFonts w:hint="eastAsia"/>
        </w:rPr>
      </w:pPr>
      <w:r>
        <w:rPr>
          <w:rFonts w:hint="eastAsia"/>
        </w:rPr>
        <w:t>系统能够支持本年未结题项目结转下一年度。</w:t>
      </w:r>
    </w:p>
    <w:p>
      <w:pPr>
        <w:ind w:firstLine="480"/>
        <w:rPr>
          <w:rFonts w:hint="eastAsia"/>
        </w:rPr>
      </w:pPr>
      <w:r>
        <w:rPr>
          <w:rFonts w:hint="eastAsia"/>
        </w:rPr>
        <w:t>系统能够提供有效的监控分析报表。</w:t>
      </w:r>
    </w:p>
    <w:p>
      <w:pPr>
        <w:pStyle w:val="4"/>
        <w:rPr>
          <w:rFonts w:hint="eastAsia"/>
        </w:rPr>
      </w:pPr>
      <w:r>
        <w:rPr>
          <w:rFonts w:hint="eastAsia"/>
        </w:rPr>
        <w:t>资金预算</w:t>
      </w:r>
    </w:p>
    <w:p>
      <w:pPr>
        <w:pStyle w:val="5"/>
        <w:rPr>
          <w:rFonts w:hint="eastAsia"/>
        </w:rPr>
      </w:pPr>
      <w:r>
        <w:rPr>
          <w:rFonts w:hint="eastAsia"/>
        </w:rPr>
        <w:t>需求概述</w:t>
      </w:r>
    </w:p>
    <w:p>
      <w:pPr>
        <w:ind w:firstLine="480"/>
        <w:rPr>
          <w:rFonts w:hint="eastAsia"/>
        </w:rPr>
      </w:pPr>
      <w:r>
        <w:rPr>
          <w:rFonts w:hint="eastAsia"/>
        </w:rPr>
        <w:t>通过资金预算需能够实现对全年度资金状况做出准确的预估，以方便医院的决策。</w:t>
      </w:r>
    </w:p>
    <w:p>
      <w:pPr>
        <w:pStyle w:val="5"/>
        <w:rPr>
          <w:rFonts w:hint="eastAsia"/>
        </w:rPr>
      </w:pPr>
      <w:r>
        <w:rPr>
          <w:rFonts w:hint="eastAsia"/>
        </w:rPr>
        <w:t>功能要求</w:t>
      </w:r>
    </w:p>
    <w:p>
      <w:pPr>
        <w:ind w:firstLine="480"/>
        <w:rPr>
          <w:rFonts w:hint="eastAsia"/>
        </w:rPr>
      </w:pPr>
      <w:r>
        <w:rPr>
          <w:rFonts w:hint="eastAsia"/>
        </w:rPr>
        <w:t>支持期初货币资金预算编制、现金流量预算编制。</w:t>
      </w:r>
    </w:p>
    <w:p>
      <w:pPr>
        <w:pStyle w:val="5"/>
        <w:rPr>
          <w:rFonts w:hint="eastAsia"/>
        </w:rPr>
      </w:pPr>
      <w:r>
        <w:rPr>
          <w:rFonts w:hint="eastAsia"/>
        </w:rPr>
        <w:t>详细要求</w:t>
      </w:r>
    </w:p>
    <w:p>
      <w:pPr>
        <w:pStyle w:val="28"/>
        <w:numPr>
          <w:ilvl w:val="0"/>
          <w:numId w:val="8"/>
        </w:numPr>
        <w:ind w:left="480" w:hanging="420" w:hangingChars="200"/>
        <w:rPr>
          <w:rFonts w:hint="eastAsia"/>
        </w:rPr>
      </w:pPr>
      <w:r>
        <w:rPr>
          <w:rFonts w:hint="eastAsia"/>
        </w:rPr>
        <w:t>资金预算编制支持期初货币资金预算编制。</w:t>
      </w:r>
    </w:p>
    <w:p>
      <w:pPr>
        <w:pStyle w:val="28"/>
        <w:numPr>
          <w:ilvl w:val="0"/>
          <w:numId w:val="8"/>
        </w:numPr>
        <w:ind w:left="480" w:hanging="420" w:hangingChars="200"/>
        <w:rPr>
          <w:rFonts w:hint="eastAsia"/>
        </w:rPr>
      </w:pPr>
      <w:r>
        <w:t>资金预算编制支持现金流量预算编制。</w:t>
      </w:r>
    </w:p>
    <w:p>
      <w:pPr>
        <w:ind w:firstLine="480"/>
        <w:rPr>
          <w:rFonts w:hint="eastAsia"/>
        </w:rPr>
      </w:pPr>
      <w:r>
        <w:rPr>
          <w:rFonts w:hint="eastAsia"/>
        </w:rPr>
        <w:t>根据资金预算对各业务模块的付款功能进行控制。</w:t>
      </w:r>
    </w:p>
    <w:p>
      <w:pPr>
        <w:pStyle w:val="3"/>
        <w:rPr>
          <w:rFonts w:hint="eastAsia"/>
        </w:rPr>
      </w:pPr>
      <w:r>
        <w:rPr>
          <w:rFonts w:hint="eastAsia"/>
        </w:rPr>
        <w:t>智能报销系统</w:t>
      </w:r>
    </w:p>
    <w:p>
      <w:pPr>
        <w:pStyle w:val="4"/>
        <w:rPr>
          <w:rFonts w:hint="eastAsia"/>
        </w:rPr>
      </w:pPr>
      <w:r>
        <w:rPr>
          <w:rFonts w:hint="eastAsia"/>
        </w:rPr>
        <w:t>智慧报销管理</w:t>
      </w:r>
    </w:p>
    <w:p>
      <w:pPr>
        <w:pStyle w:val="5"/>
        <w:rPr>
          <w:rFonts w:hint="eastAsia"/>
        </w:rPr>
      </w:pPr>
      <w:r>
        <w:rPr>
          <w:rFonts w:hint="eastAsia"/>
        </w:rPr>
        <w:t>需求概述</w:t>
      </w:r>
    </w:p>
    <w:p>
      <w:pPr>
        <w:ind w:firstLine="480"/>
        <w:rPr>
          <w:rFonts w:hint="eastAsia"/>
        </w:rPr>
      </w:pPr>
      <w:r>
        <w:rPr>
          <w:rFonts w:hint="eastAsia"/>
        </w:rPr>
        <w:t>医院智能报销管理系统</w:t>
      </w:r>
      <w:r>
        <w:t xml:space="preserve">(BUDG)， </w:t>
      </w:r>
      <w:r>
        <w:rPr>
          <w:rFonts w:hint="eastAsia"/>
        </w:rPr>
        <w:t>通过与预算管理系统、财务核算系统、现代信息化系统相结合，简化报销流程，优化报销审批，提升业务操作便利性。员工通过智能终端</w:t>
      </w:r>
      <w:r>
        <w:t>APP和PC终端网上报销实现事先申请、借款和日常报销管理，通过对接数字签名系统，医院领导和职能科室在智能终端APP和PC终端进行审批。员工可查看报销进度，查看个人报销统计数据。财务部门在报销管理系统中对原始单据审核无误后，财务系统自动生成记账凭证。</w:t>
      </w:r>
    </w:p>
    <w:p>
      <w:pPr>
        <w:pStyle w:val="5"/>
        <w:rPr>
          <w:rFonts w:hint="eastAsia"/>
        </w:rPr>
      </w:pPr>
      <w:r>
        <w:rPr>
          <w:rFonts w:hint="eastAsia"/>
        </w:rPr>
        <w:t>功能要求</w:t>
      </w:r>
    </w:p>
    <w:p>
      <w:pPr>
        <w:ind w:firstLine="480"/>
        <w:rPr>
          <w:rFonts w:hint="eastAsia"/>
        </w:rPr>
      </w:pPr>
      <w:r>
        <w:t>基于OCR识别技术，通过自动扫描、票据拍照、电子发票PDF格式直接上传等方式识别票据信息，自动判重、验伪、自动填充相关信息生成报销单据，自动关联预算管理系统，根据控制方案，实现单据控制，然后用户提交、审核单据，并自动生成会计凭证；同时提供信用度管理、借款管理、预报销管理、电子发票管理的功能</w:t>
      </w:r>
      <w:r>
        <w:rPr>
          <w:rFonts w:hint="eastAsia"/>
        </w:rPr>
        <w:t>。</w:t>
      </w:r>
    </w:p>
    <w:p>
      <w:pPr>
        <w:ind w:firstLine="480"/>
        <w:rPr>
          <w:rFonts w:hint="eastAsia"/>
        </w:rPr>
      </w:pPr>
      <w:r>
        <w:rPr>
          <w:rFonts w:hint="eastAsia"/>
        </w:rPr>
        <w:t>报销的时候严格按照预算执行，细化到资金来源。</w:t>
      </w:r>
    </w:p>
    <w:p>
      <w:pPr>
        <w:pStyle w:val="5"/>
        <w:rPr>
          <w:rFonts w:hint="eastAsia"/>
        </w:rPr>
      </w:pPr>
      <w:r>
        <w:rPr>
          <w:rFonts w:hint="eastAsia"/>
        </w:rPr>
        <w:t>详细要求</w:t>
      </w:r>
    </w:p>
    <w:p>
      <w:pPr>
        <w:pStyle w:val="28"/>
        <w:numPr>
          <w:ilvl w:val="0"/>
          <w:numId w:val="9"/>
        </w:numPr>
        <w:spacing w:before="100" w:beforeAutospacing="1" w:after="100" w:afterAutospacing="1"/>
        <w:ind w:firstLineChars="0"/>
        <w:rPr>
          <w:rFonts w:hint="eastAsia"/>
        </w:rPr>
      </w:pPr>
      <w:r>
        <w:rPr>
          <w:rFonts w:hint="eastAsia"/>
        </w:rPr>
        <w:t>个人业务办理</w:t>
      </w:r>
    </w:p>
    <w:p>
      <w:pPr>
        <w:pStyle w:val="28"/>
        <w:numPr>
          <w:ilvl w:val="0"/>
          <w:numId w:val="10"/>
        </w:numPr>
        <w:spacing w:before="100" w:beforeAutospacing="1" w:after="100" w:afterAutospacing="1"/>
        <w:ind w:firstLineChars="0"/>
        <w:rPr>
          <w:rFonts w:hint="eastAsia"/>
        </w:rPr>
      </w:pPr>
      <w:r>
        <w:rPr>
          <w:rFonts w:hint="eastAsia"/>
        </w:rPr>
        <w:t>个人业务办理包括事项申请、借款、报销等各类单据申请业务流程办理。</w:t>
      </w:r>
    </w:p>
    <w:p>
      <w:pPr>
        <w:pStyle w:val="28"/>
        <w:numPr>
          <w:ilvl w:val="0"/>
          <w:numId w:val="10"/>
        </w:numPr>
        <w:spacing w:before="100" w:beforeAutospacing="1" w:after="100" w:afterAutospacing="1"/>
        <w:ind w:firstLineChars="0"/>
        <w:rPr>
          <w:rFonts w:hint="eastAsia"/>
        </w:rPr>
      </w:pPr>
      <w:r>
        <w:rPr>
          <w:rFonts w:hint="eastAsia"/>
        </w:rPr>
        <w:t>实现多类业务申请，如日常经费使用申请、采购申请、物资使用申请、专项申请、付款申请、特殊领用申请等各类申请。通过申请单、还款单、报销单与预算系统关联，将预算管控点前移至业务发生之前，能够根据申报金额进行预算管控以及借款逾期预警提醒功能。</w:t>
      </w:r>
    </w:p>
    <w:p>
      <w:pPr>
        <w:pStyle w:val="28"/>
        <w:numPr>
          <w:ilvl w:val="0"/>
          <w:numId w:val="10"/>
        </w:numPr>
        <w:spacing w:before="100" w:beforeAutospacing="1" w:after="100" w:afterAutospacing="1"/>
        <w:ind w:firstLineChars="0"/>
        <w:rPr>
          <w:rFonts w:hint="eastAsia"/>
        </w:rPr>
      </w:pPr>
      <w:r>
        <w:t>具有报销场景化应用，不同场景预制不同模板，包括但不仅限于：日常、差旅、出国、会议、培训、劳务等，便于用户快速选择报销入口，不同模板配置辅助填报功能，提醒填报注意事项；模板可设置报销标准控制，如差旅可根据人员职级对住宿标准、交通等级等进行标准预置控制。</w:t>
      </w:r>
    </w:p>
    <w:p>
      <w:pPr>
        <w:pStyle w:val="28"/>
        <w:numPr>
          <w:ilvl w:val="0"/>
          <w:numId w:val="10"/>
        </w:numPr>
        <w:spacing w:before="100" w:beforeAutospacing="1" w:after="100" w:afterAutospacing="1"/>
        <w:ind w:firstLineChars="0"/>
        <w:rPr>
          <w:rFonts w:hint="eastAsia"/>
        </w:rPr>
      </w:pPr>
      <w:r>
        <w:rPr>
          <w:rFonts w:hint="eastAsia"/>
        </w:rPr>
        <w:t>能够通过系统预置，对于差旅费可以根据人员类别和级别关联带出标准、以及相应住宿金额。</w:t>
      </w:r>
    </w:p>
    <w:p>
      <w:pPr>
        <w:pStyle w:val="28"/>
        <w:numPr>
          <w:ilvl w:val="0"/>
          <w:numId w:val="10"/>
        </w:numPr>
        <w:spacing w:before="100" w:beforeAutospacing="1" w:after="100" w:afterAutospacing="1"/>
        <w:ind w:firstLineChars="0"/>
        <w:rPr>
          <w:rFonts w:hint="eastAsia"/>
        </w:rPr>
      </w:pPr>
      <w:r>
        <w:rPr>
          <w:rFonts w:hint="eastAsia"/>
        </w:rPr>
        <w:t>具有</w:t>
      </w:r>
      <w:r>
        <w:t>web、APP入口，实现对不同类型费用的报销申请填写。可由申请单关联生成，也可直接新增。不同报销类型，可定制不同的报销单显示信息（如差旅费用显示出发地、到达地、时间、交通方式等）。 可进行跨年费用的延续处理。报销过程中可上传原始票据影像，审核过程可实时查看。可灵活定义审批流程，针对不同类型的报销单据可配置不同的审批流程。</w:t>
      </w:r>
    </w:p>
    <w:p>
      <w:pPr>
        <w:pStyle w:val="28"/>
        <w:numPr>
          <w:ilvl w:val="0"/>
          <w:numId w:val="10"/>
        </w:numPr>
        <w:spacing w:before="100" w:beforeAutospacing="1" w:after="100" w:afterAutospacing="1"/>
        <w:ind w:firstLineChars="0"/>
        <w:rPr>
          <w:rFonts w:hint="eastAsia"/>
        </w:rPr>
      </w:pPr>
      <w:r>
        <w:rPr>
          <w:rFonts w:hint="eastAsia"/>
        </w:rPr>
        <w:t>能够多部门费用信息分摊或录入，自动生成凭证，同时归集到科室成本。</w:t>
      </w:r>
    </w:p>
    <w:p>
      <w:pPr>
        <w:pStyle w:val="28"/>
        <w:numPr>
          <w:ilvl w:val="0"/>
          <w:numId w:val="10"/>
        </w:numPr>
        <w:spacing w:before="100" w:beforeAutospacing="1" w:after="100" w:afterAutospacing="1"/>
        <w:ind w:firstLineChars="0"/>
        <w:rPr>
          <w:rFonts w:hint="eastAsia"/>
        </w:rPr>
      </w:pPr>
      <w:r>
        <w:rPr>
          <w:rFonts w:hint="eastAsia"/>
        </w:rPr>
        <w:t>实现对发票的管理，能够通过发票发起报销单。报销填单环节自动验重，针对增值税发票能够验真。</w:t>
      </w:r>
    </w:p>
    <w:p>
      <w:pPr>
        <w:pStyle w:val="28"/>
        <w:numPr>
          <w:ilvl w:val="0"/>
          <w:numId w:val="9"/>
        </w:numPr>
        <w:spacing w:before="100" w:beforeAutospacing="1" w:after="100" w:afterAutospacing="1"/>
        <w:ind w:firstLineChars="0"/>
        <w:rPr>
          <w:rFonts w:hint="eastAsia"/>
        </w:rPr>
      </w:pPr>
      <w:r>
        <w:t>业务审批</w:t>
      </w:r>
    </w:p>
    <w:p>
      <w:pPr>
        <w:pStyle w:val="28"/>
        <w:numPr>
          <w:ilvl w:val="0"/>
          <w:numId w:val="11"/>
        </w:numPr>
        <w:spacing w:before="100" w:beforeAutospacing="1" w:after="100" w:afterAutospacing="1"/>
        <w:ind w:firstLineChars="0"/>
        <w:rPr>
          <w:rFonts w:hint="eastAsia"/>
        </w:rPr>
      </w:pPr>
      <w:r>
        <w:rPr>
          <w:rFonts w:hint="eastAsia"/>
        </w:rPr>
        <w:t>针对申请、借款、报销等业务可工作流程配置，能够按业务流程完成业务审批。</w:t>
      </w:r>
    </w:p>
    <w:p>
      <w:pPr>
        <w:pStyle w:val="28"/>
        <w:numPr>
          <w:ilvl w:val="0"/>
          <w:numId w:val="11"/>
        </w:numPr>
        <w:spacing w:before="100" w:beforeAutospacing="1" w:after="100" w:afterAutospacing="1"/>
        <w:ind w:firstLineChars="0"/>
        <w:rPr>
          <w:rFonts w:hint="eastAsia"/>
        </w:rPr>
      </w:pPr>
      <w:r>
        <w:rPr>
          <w:rFonts w:hint="eastAsia"/>
        </w:rPr>
        <w:t>业务审批具有消息提醒，填报人可随时掌握审批进度，审批人员及时完成单据审批。</w:t>
      </w:r>
    </w:p>
    <w:p>
      <w:pPr>
        <w:pStyle w:val="28"/>
        <w:numPr>
          <w:ilvl w:val="0"/>
          <w:numId w:val="11"/>
        </w:numPr>
        <w:spacing w:before="100" w:beforeAutospacing="1" w:after="100" w:afterAutospacing="1"/>
        <w:ind w:firstLineChars="0"/>
        <w:rPr>
          <w:rFonts w:hint="eastAsia"/>
        </w:rPr>
      </w:pPr>
      <w:r>
        <w:rPr>
          <w:rFonts w:hint="eastAsia"/>
        </w:rPr>
        <w:t>业务审批流程中，如审核不通过，可根据权限或管控方式，将单据进行原路退回，退回时可在系统内附退回说明，如审核无误，审批通过，生成办理报销的预约时间段，进行后续付款及制证操作。</w:t>
      </w:r>
    </w:p>
    <w:p>
      <w:pPr>
        <w:pStyle w:val="28"/>
        <w:numPr>
          <w:ilvl w:val="0"/>
          <w:numId w:val="11"/>
        </w:numPr>
        <w:spacing w:before="100" w:beforeAutospacing="1" w:after="100" w:afterAutospacing="1"/>
        <w:ind w:firstLineChars="0"/>
        <w:rPr>
          <w:rFonts w:hint="eastAsia"/>
        </w:rPr>
      </w:pPr>
      <w:r>
        <w:rPr>
          <w:rFonts w:hint="eastAsia"/>
        </w:rPr>
        <w:t>支持与院内系统（如</w:t>
      </w:r>
      <w:r>
        <w:t>OA）进行界面集成，统一入口至OA系统内。</w:t>
      </w:r>
    </w:p>
    <w:p>
      <w:pPr>
        <w:pStyle w:val="28"/>
        <w:numPr>
          <w:ilvl w:val="0"/>
          <w:numId w:val="9"/>
        </w:numPr>
        <w:spacing w:before="100" w:beforeAutospacing="1" w:after="100" w:afterAutospacing="1"/>
        <w:ind w:firstLineChars="0"/>
        <w:rPr>
          <w:rFonts w:hint="eastAsia"/>
        </w:rPr>
      </w:pPr>
      <w:r>
        <w:t>财务处理</w:t>
      </w:r>
    </w:p>
    <w:p>
      <w:pPr>
        <w:pStyle w:val="28"/>
        <w:numPr>
          <w:ilvl w:val="0"/>
          <w:numId w:val="12"/>
        </w:numPr>
        <w:spacing w:before="100" w:beforeAutospacing="1" w:after="100" w:afterAutospacing="1"/>
        <w:ind w:firstLineChars="0"/>
        <w:rPr>
          <w:rFonts w:hint="eastAsia"/>
        </w:rPr>
      </w:pPr>
      <w:r>
        <w:rPr>
          <w:rFonts w:hint="eastAsia"/>
        </w:rPr>
        <w:t>财务处理功能是对各业务单据进行财务处理，包括借款初始化、借款支付、借款查询、还款单、到期预警表、借款冲销；报销支付、报销查询、内部人员费用汇总、外部劳务发放等。</w:t>
      </w:r>
    </w:p>
    <w:p>
      <w:pPr>
        <w:pStyle w:val="28"/>
        <w:numPr>
          <w:ilvl w:val="0"/>
          <w:numId w:val="12"/>
        </w:numPr>
        <w:spacing w:before="100" w:beforeAutospacing="1" w:after="100" w:afterAutospacing="1"/>
        <w:ind w:firstLineChars="0"/>
        <w:rPr>
          <w:rFonts w:hint="eastAsia"/>
        </w:rPr>
      </w:pPr>
      <w:r>
        <w:rPr>
          <w:rFonts w:hint="eastAsia"/>
        </w:rPr>
        <w:t>与现金模块联用时，借款</w:t>
      </w:r>
      <w:r>
        <w:t>/报销/还款支付后都会生成现金管理的结算单。系统能够自动按报销单中的项目、资金来源、指标对应的经济支出分类组合起来作为拆单条件进行拆单，从而自动生成会计凭证。</w:t>
      </w:r>
    </w:p>
    <w:p>
      <w:pPr>
        <w:pStyle w:val="28"/>
        <w:numPr>
          <w:ilvl w:val="0"/>
          <w:numId w:val="12"/>
        </w:numPr>
        <w:spacing w:before="100" w:beforeAutospacing="1" w:after="100" w:afterAutospacing="1"/>
        <w:ind w:firstLineChars="0"/>
        <w:rPr>
          <w:rFonts w:hint="eastAsia"/>
        </w:rPr>
      </w:pPr>
      <w:r>
        <w:rPr>
          <w:rFonts w:hint="eastAsia"/>
        </w:rPr>
        <w:t>与总账模块联用，日常</w:t>
      </w:r>
      <w:r>
        <w:t>/项目报销单、借款单、还款单生成凭证，形成财务的闭环处理。</w:t>
      </w:r>
    </w:p>
    <w:p>
      <w:pPr>
        <w:pStyle w:val="28"/>
        <w:numPr>
          <w:ilvl w:val="0"/>
          <w:numId w:val="12"/>
        </w:numPr>
        <w:spacing w:before="100" w:beforeAutospacing="1" w:after="100" w:afterAutospacing="1"/>
        <w:ind w:firstLineChars="0"/>
        <w:rPr>
          <w:rFonts w:hint="eastAsia"/>
        </w:rPr>
      </w:pPr>
      <w:r>
        <w:rPr>
          <w:rFonts w:hint="eastAsia"/>
        </w:rPr>
        <w:t>与薪酬管理联用，汇总零星发放人员费用与外部劳务累计到薪酬中获取税率进行合并计税。可通过导出</w:t>
      </w:r>
      <w:r>
        <w:t>excel文件和与银医</w:t>
      </w:r>
      <w:r>
        <w:rPr>
          <w:rFonts w:hint="eastAsia"/>
        </w:rPr>
        <w:t>互联</w:t>
      </w:r>
      <w:r>
        <w:t>系统联用的方式进行发放。</w:t>
      </w:r>
    </w:p>
    <w:p>
      <w:pPr>
        <w:pStyle w:val="28"/>
        <w:numPr>
          <w:ilvl w:val="0"/>
          <w:numId w:val="12"/>
        </w:numPr>
        <w:spacing w:before="100" w:beforeAutospacing="1" w:after="100" w:afterAutospacing="1"/>
        <w:ind w:firstLineChars="0"/>
        <w:rPr>
          <w:rFonts w:hint="eastAsia"/>
        </w:rPr>
      </w:pPr>
      <w:r>
        <w:rPr>
          <w:rFonts w:hint="eastAsia"/>
        </w:rPr>
        <w:t>与科室成本模块联用，可结合已有发生数据，直接根据报销发生数据生成成本数据。</w:t>
      </w:r>
    </w:p>
    <w:p>
      <w:pPr>
        <w:pStyle w:val="28"/>
        <w:numPr>
          <w:ilvl w:val="0"/>
          <w:numId w:val="12"/>
        </w:numPr>
        <w:spacing w:before="100" w:beforeAutospacing="1" w:after="100" w:afterAutospacing="1"/>
        <w:ind w:firstLineChars="0"/>
        <w:rPr>
          <w:rFonts w:hint="eastAsia"/>
        </w:rPr>
      </w:pPr>
      <w:r>
        <w:rPr>
          <w:rFonts w:hint="eastAsia"/>
        </w:rPr>
        <w:t>实现同类业务批量生成付款结算单、汇总批量生成凭证，凭证的生成支持汇总合并明细、汇总不合并明细、按月汇总生成凭证等多种方式。</w:t>
      </w:r>
    </w:p>
    <w:p>
      <w:pPr>
        <w:pStyle w:val="28"/>
        <w:numPr>
          <w:ilvl w:val="0"/>
          <w:numId w:val="9"/>
        </w:numPr>
        <w:spacing w:before="100" w:beforeAutospacing="1" w:after="100" w:afterAutospacing="1"/>
        <w:ind w:firstLineChars="0"/>
        <w:rPr>
          <w:rFonts w:hint="eastAsia"/>
        </w:rPr>
      </w:pPr>
      <w:r>
        <w:t>影像管理</w:t>
      </w:r>
    </w:p>
    <w:p>
      <w:pPr>
        <w:pStyle w:val="28"/>
        <w:numPr>
          <w:ilvl w:val="0"/>
          <w:numId w:val="13"/>
        </w:numPr>
        <w:spacing w:before="100" w:beforeAutospacing="1" w:after="100" w:afterAutospacing="1"/>
        <w:ind w:firstLineChars="0"/>
        <w:rPr>
          <w:rFonts w:hint="eastAsia"/>
        </w:rPr>
      </w:pPr>
      <w:r>
        <w:rPr>
          <w:rFonts w:hint="eastAsia"/>
        </w:rPr>
        <w:t>影像中心提供报销单据上传、查询影像功能。</w:t>
      </w:r>
    </w:p>
    <w:p>
      <w:pPr>
        <w:pStyle w:val="28"/>
        <w:numPr>
          <w:ilvl w:val="0"/>
          <w:numId w:val="13"/>
        </w:numPr>
        <w:spacing w:before="100" w:beforeAutospacing="1" w:after="100" w:afterAutospacing="1"/>
        <w:ind w:firstLineChars="0"/>
        <w:rPr>
          <w:rFonts w:hint="eastAsia"/>
        </w:rPr>
      </w:pPr>
      <w:r>
        <w:rPr>
          <w:rFonts w:hint="eastAsia"/>
        </w:rPr>
        <w:t>实现事项申请、费用报销业务的电子影像存储与查询。</w:t>
      </w:r>
    </w:p>
    <w:p>
      <w:pPr>
        <w:pStyle w:val="28"/>
        <w:numPr>
          <w:ilvl w:val="0"/>
          <w:numId w:val="13"/>
        </w:numPr>
        <w:spacing w:before="100" w:beforeAutospacing="1" w:after="100" w:afterAutospacing="1"/>
        <w:ind w:firstLineChars="0"/>
        <w:rPr>
          <w:rFonts w:hint="eastAsia"/>
        </w:rPr>
      </w:pPr>
      <w:r>
        <w:rPr>
          <w:rFonts w:hint="eastAsia"/>
        </w:rPr>
        <w:t>实现单独票据影像文件存储和检索。</w:t>
      </w:r>
    </w:p>
    <w:p>
      <w:pPr>
        <w:pStyle w:val="28"/>
        <w:numPr>
          <w:ilvl w:val="0"/>
          <w:numId w:val="13"/>
        </w:numPr>
        <w:spacing w:before="100" w:beforeAutospacing="1" w:after="100" w:afterAutospacing="1"/>
        <w:ind w:firstLineChars="0"/>
        <w:rPr>
          <w:rFonts w:hint="eastAsia"/>
        </w:rPr>
      </w:pPr>
      <w:r>
        <w:rPr>
          <w:rFonts w:hint="eastAsia"/>
        </w:rPr>
        <w:t>可用手机、高拍仪等，直接将发票采集到系统中。</w:t>
      </w:r>
    </w:p>
    <w:p>
      <w:pPr>
        <w:pStyle w:val="28"/>
        <w:numPr>
          <w:ilvl w:val="0"/>
          <w:numId w:val="9"/>
        </w:numPr>
        <w:spacing w:before="100" w:beforeAutospacing="1" w:after="100" w:afterAutospacing="1"/>
        <w:ind w:firstLineChars="0"/>
        <w:rPr>
          <w:rFonts w:hint="eastAsia"/>
        </w:rPr>
      </w:pPr>
      <w:r>
        <w:t>信用管理</w:t>
      </w:r>
    </w:p>
    <w:p>
      <w:pPr>
        <w:pStyle w:val="28"/>
        <w:numPr>
          <w:ilvl w:val="0"/>
          <w:numId w:val="14"/>
        </w:numPr>
        <w:spacing w:before="100" w:beforeAutospacing="1" w:after="100" w:afterAutospacing="1"/>
        <w:ind w:firstLineChars="0"/>
        <w:rPr>
          <w:rFonts w:hint="eastAsia"/>
        </w:rPr>
      </w:pPr>
      <w:r>
        <w:rPr>
          <w:rFonts w:hint="eastAsia"/>
        </w:rPr>
        <w:t>具有员工报销信用等级评价，并与职工报销业务的优先级和报销审批流程关联。在员工报销时可进行按信用设置进行评分，自动匹配信用等级。</w:t>
      </w:r>
    </w:p>
    <w:p>
      <w:pPr>
        <w:pStyle w:val="28"/>
        <w:numPr>
          <w:ilvl w:val="0"/>
          <w:numId w:val="14"/>
        </w:numPr>
        <w:spacing w:before="100" w:beforeAutospacing="1" w:after="100" w:afterAutospacing="1"/>
        <w:ind w:firstLineChars="0"/>
        <w:rPr>
          <w:rFonts w:hint="eastAsia"/>
        </w:rPr>
      </w:pPr>
      <w:r>
        <w:rPr>
          <w:rFonts w:hint="eastAsia"/>
        </w:rPr>
        <w:t>实现信用等级、信用指标的灵活定制。</w:t>
      </w:r>
    </w:p>
    <w:p>
      <w:pPr>
        <w:pStyle w:val="28"/>
        <w:numPr>
          <w:ilvl w:val="0"/>
          <w:numId w:val="14"/>
        </w:numPr>
        <w:spacing w:before="100" w:beforeAutospacing="1" w:after="100" w:afterAutospacing="1"/>
        <w:ind w:firstLineChars="0"/>
        <w:rPr>
          <w:rFonts w:hint="eastAsia"/>
        </w:rPr>
      </w:pPr>
      <w:r>
        <w:rPr>
          <w:rFonts w:hint="eastAsia"/>
        </w:rPr>
        <w:t>员工信息查询可统一对员工信用情况进行查询。</w:t>
      </w:r>
    </w:p>
    <w:p>
      <w:pPr>
        <w:pStyle w:val="28"/>
        <w:numPr>
          <w:ilvl w:val="0"/>
          <w:numId w:val="9"/>
        </w:numPr>
        <w:spacing w:before="100" w:beforeAutospacing="1" w:after="100" w:afterAutospacing="1"/>
        <w:ind w:firstLineChars="0"/>
        <w:rPr>
          <w:rFonts w:hint="eastAsia"/>
        </w:rPr>
      </w:pPr>
      <w:r>
        <w:t>基础设置</w:t>
      </w:r>
    </w:p>
    <w:p>
      <w:pPr>
        <w:pStyle w:val="28"/>
        <w:numPr>
          <w:ilvl w:val="0"/>
          <w:numId w:val="15"/>
        </w:numPr>
        <w:spacing w:before="100" w:beforeAutospacing="1" w:after="100" w:afterAutospacing="1"/>
        <w:ind w:firstLineChars="0"/>
        <w:rPr>
          <w:rFonts w:hint="eastAsia"/>
        </w:rPr>
      </w:pPr>
      <w:r>
        <w:rPr>
          <w:rFonts w:hint="eastAsia"/>
        </w:rPr>
        <w:t>基础设置提供系统参数、基础信息管理、各类报销标准管理、分摊规则设置等。</w:t>
      </w:r>
    </w:p>
    <w:p>
      <w:pPr>
        <w:pStyle w:val="28"/>
        <w:numPr>
          <w:ilvl w:val="0"/>
          <w:numId w:val="15"/>
        </w:numPr>
        <w:spacing w:before="100" w:beforeAutospacing="1" w:after="100" w:afterAutospacing="1"/>
        <w:ind w:firstLineChars="0"/>
        <w:rPr>
          <w:rFonts w:hint="eastAsia"/>
        </w:rPr>
      </w:pPr>
      <w:r>
        <w:rPr>
          <w:rFonts w:hint="eastAsia"/>
        </w:rPr>
        <w:t>参数设置可对劳务汇总起始日、交通住宿标准控制方式等权限控制等参数配置。</w:t>
      </w:r>
    </w:p>
    <w:p>
      <w:pPr>
        <w:pStyle w:val="28"/>
        <w:numPr>
          <w:ilvl w:val="0"/>
          <w:numId w:val="15"/>
        </w:numPr>
        <w:spacing w:before="100" w:beforeAutospacing="1" w:after="100" w:afterAutospacing="1"/>
        <w:ind w:firstLineChars="0"/>
        <w:rPr>
          <w:rFonts w:hint="eastAsia"/>
        </w:rPr>
      </w:pPr>
      <w:r>
        <w:rPr>
          <w:rFonts w:hint="eastAsia"/>
        </w:rPr>
        <w:t>实现报销业务单据模板的灵活化、可视化定制。</w:t>
      </w:r>
    </w:p>
    <w:p>
      <w:pPr>
        <w:pStyle w:val="28"/>
        <w:numPr>
          <w:ilvl w:val="0"/>
          <w:numId w:val="15"/>
        </w:numPr>
        <w:spacing w:before="100" w:beforeAutospacing="1" w:after="100" w:afterAutospacing="1"/>
        <w:ind w:firstLineChars="0"/>
        <w:rPr>
          <w:rFonts w:hint="eastAsia"/>
        </w:rPr>
      </w:pPr>
      <w:r>
        <w:rPr>
          <w:rFonts w:hint="eastAsia"/>
        </w:rPr>
        <w:t>实现项目权限的分配和管理。</w:t>
      </w:r>
    </w:p>
    <w:p>
      <w:pPr>
        <w:pStyle w:val="4"/>
        <w:rPr>
          <w:rFonts w:hint="eastAsia"/>
        </w:rPr>
      </w:pPr>
      <w:r>
        <w:rPr>
          <w:rFonts w:hint="eastAsia"/>
        </w:rPr>
        <w:t>移动报销APP</w:t>
      </w:r>
    </w:p>
    <w:p>
      <w:pPr>
        <w:pStyle w:val="5"/>
        <w:rPr>
          <w:rFonts w:hint="eastAsia"/>
        </w:rPr>
      </w:pPr>
      <w:r>
        <w:rPr>
          <w:rFonts w:hint="eastAsia"/>
        </w:rPr>
        <w:t>需求概述</w:t>
      </w:r>
    </w:p>
    <w:p>
      <w:pPr>
        <w:ind w:firstLine="480"/>
        <w:rPr>
          <w:rFonts w:hint="eastAsia"/>
        </w:rPr>
      </w:pPr>
      <w:r>
        <w:rPr>
          <w:rFonts w:hint="eastAsia"/>
        </w:rPr>
        <w:t>通过手机、pad等移动办公设备实现报销、审批的移动场景。</w:t>
      </w:r>
    </w:p>
    <w:p>
      <w:pPr>
        <w:pStyle w:val="5"/>
        <w:rPr>
          <w:rFonts w:hint="eastAsia"/>
        </w:rPr>
      </w:pPr>
      <w:r>
        <w:rPr>
          <w:rFonts w:hint="eastAsia"/>
        </w:rPr>
        <w:t>功能要求</w:t>
      </w:r>
    </w:p>
    <w:p>
      <w:pPr>
        <w:ind w:firstLine="480"/>
        <w:rPr>
          <w:rFonts w:hint="eastAsia"/>
        </w:rPr>
      </w:pPr>
      <w:r>
        <w:rPr>
          <w:rFonts w:hint="eastAsia"/>
        </w:rPr>
        <w:t>实现移动事项申请、借还款、费用报销业务的申请；</w:t>
      </w:r>
    </w:p>
    <w:p>
      <w:pPr>
        <w:ind w:firstLine="480"/>
        <w:rPr>
          <w:rFonts w:hint="eastAsia"/>
        </w:rPr>
      </w:pPr>
      <w:r>
        <w:rPr>
          <w:rFonts w:hint="eastAsia"/>
        </w:rPr>
        <w:t>实现领导移动端事项审批、借还款审批及费用报销审批。</w:t>
      </w:r>
    </w:p>
    <w:p>
      <w:pPr>
        <w:pStyle w:val="5"/>
        <w:rPr>
          <w:rFonts w:hint="eastAsia"/>
        </w:rPr>
      </w:pPr>
      <w:r>
        <w:rPr>
          <w:rFonts w:hint="eastAsia"/>
        </w:rPr>
        <w:t>详细要求</w:t>
      </w:r>
    </w:p>
    <w:p>
      <w:pPr>
        <w:pStyle w:val="28"/>
        <w:numPr>
          <w:ilvl w:val="0"/>
          <w:numId w:val="16"/>
        </w:numPr>
        <w:spacing w:before="100" w:beforeAutospacing="1" w:after="100" w:afterAutospacing="1"/>
        <w:ind w:firstLineChars="0"/>
        <w:rPr>
          <w:rFonts w:hint="eastAsia"/>
        </w:rPr>
      </w:pPr>
      <w:r>
        <w:rPr>
          <w:rFonts w:hint="eastAsia"/>
        </w:rPr>
        <w:t>借款：通过手机填写借款单并可以与预算、合同等外部业务系统关联。</w:t>
      </w:r>
    </w:p>
    <w:p>
      <w:pPr>
        <w:pStyle w:val="28"/>
        <w:numPr>
          <w:ilvl w:val="0"/>
          <w:numId w:val="16"/>
        </w:numPr>
        <w:spacing w:before="100" w:beforeAutospacing="1" w:after="100" w:afterAutospacing="1"/>
        <w:ind w:firstLineChars="0"/>
        <w:rPr>
          <w:rFonts w:hint="eastAsia"/>
        </w:rPr>
      </w:pPr>
      <w:r>
        <w:rPr>
          <w:rFonts w:hint="eastAsia"/>
        </w:rPr>
        <w:t>报销：通过APP填写不同的类型的报销单：差旅费、会议费、付款单等。</w:t>
      </w:r>
    </w:p>
    <w:p>
      <w:pPr>
        <w:pStyle w:val="28"/>
        <w:numPr>
          <w:ilvl w:val="0"/>
          <w:numId w:val="16"/>
        </w:numPr>
        <w:spacing w:before="100" w:beforeAutospacing="1" w:after="100" w:afterAutospacing="1"/>
        <w:ind w:firstLineChars="0"/>
        <w:rPr>
          <w:rFonts w:hint="eastAsia"/>
        </w:rPr>
      </w:pPr>
      <w:r>
        <w:rPr>
          <w:rFonts w:hint="eastAsia"/>
        </w:rPr>
        <w:t>审批：对借款、报销等业务单据进行审批。</w:t>
      </w:r>
    </w:p>
    <w:p>
      <w:pPr>
        <w:pStyle w:val="28"/>
        <w:numPr>
          <w:ilvl w:val="0"/>
          <w:numId w:val="16"/>
        </w:numPr>
        <w:spacing w:before="100" w:beforeAutospacing="1" w:after="100" w:afterAutospacing="1"/>
        <w:ind w:firstLineChars="0"/>
        <w:rPr>
          <w:rFonts w:hint="eastAsia"/>
        </w:rPr>
      </w:pPr>
      <w:r>
        <w:rPr>
          <w:rFonts w:hint="eastAsia"/>
        </w:rPr>
        <w:t>查询：可以对业务单据进行查询，对审批业务流程进行查询。</w:t>
      </w:r>
    </w:p>
    <w:p>
      <w:pPr>
        <w:pStyle w:val="3"/>
        <w:rPr>
          <w:rFonts w:hint="eastAsia"/>
        </w:rPr>
      </w:pPr>
      <w:r>
        <w:rPr>
          <w:rFonts w:hint="eastAsia"/>
        </w:rPr>
        <w:t>供应链云平台</w:t>
      </w:r>
    </w:p>
    <w:p>
      <w:pPr>
        <w:pStyle w:val="4"/>
        <w:rPr>
          <w:rFonts w:hint="eastAsia"/>
        </w:rPr>
      </w:pPr>
      <w:r>
        <w:rPr>
          <w:rFonts w:hint="eastAsia"/>
        </w:rPr>
        <w:t>需求概述</w:t>
      </w:r>
    </w:p>
    <w:p>
      <w:pPr>
        <w:ind w:firstLine="480"/>
        <w:rPr>
          <w:rFonts w:hint="eastAsia"/>
        </w:rPr>
      </w:pPr>
      <w:r>
        <w:rPr>
          <w:rFonts w:hint="eastAsia"/>
        </w:rPr>
        <w:t>在院内物流管理系统的基础上，应用现代化物流互联网管理理念，建立院外医疗物资统一采购平台。实现和供应商之间的业务协同，提高订单的交付效率，改善供应商的服务质量。</w:t>
      </w:r>
    </w:p>
    <w:p>
      <w:pPr>
        <w:pStyle w:val="4"/>
        <w:rPr>
          <w:rFonts w:hint="eastAsia"/>
        </w:rPr>
      </w:pPr>
      <w:r>
        <w:rPr>
          <w:rFonts w:hint="eastAsia"/>
        </w:rPr>
        <w:t>功能需求</w:t>
      </w:r>
    </w:p>
    <w:p>
      <w:pPr>
        <w:ind w:firstLine="480"/>
        <w:rPr>
          <w:rFonts w:hint="eastAsia"/>
        </w:rPr>
      </w:pPr>
      <w:r>
        <w:rPr>
          <w:rFonts w:hint="eastAsia"/>
        </w:rPr>
        <w:t>实现从院内物流管理到院外供应商协同的延伸，增强医院与合作供应商、厂商的信息流、物流的无缝连接，满足物资质控管理需求和物资、供应商资质管理要求，实现物流系统快速交付。</w:t>
      </w:r>
    </w:p>
    <w:p>
      <w:pPr>
        <w:ind w:firstLine="480"/>
        <w:rPr>
          <w:rFonts w:hint="eastAsia"/>
        </w:rPr>
      </w:pPr>
      <w:r>
        <w:rPr>
          <w:rFonts w:hint="eastAsia"/>
        </w:rPr>
        <w:t>满足资产供应商资质，资产配送单与资产库存管理无缝衔接的管理。</w:t>
      </w:r>
    </w:p>
    <w:p>
      <w:pPr>
        <w:pStyle w:val="4"/>
        <w:rPr>
          <w:rFonts w:hint="eastAsia"/>
        </w:rPr>
      </w:pPr>
      <w:r>
        <w:rPr>
          <w:rFonts w:hint="eastAsia"/>
        </w:rPr>
        <w:t>详细需求</w:t>
      </w:r>
    </w:p>
    <w:p>
      <w:pPr>
        <w:ind w:firstLine="480"/>
        <w:rPr>
          <w:rFonts w:hint="eastAsia"/>
        </w:rPr>
      </w:pPr>
      <w:r>
        <w:rPr>
          <w:rFonts w:hint="eastAsia"/>
        </w:rPr>
        <w:t>提供供应商基础信息维护，业务员账户管理等功能；</w:t>
      </w:r>
    </w:p>
    <w:p>
      <w:pPr>
        <w:ind w:firstLine="480"/>
        <w:rPr>
          <w:rFonts w:hint="eastAsia"/>
        </w:rPr>
      </w:pPr>
      <w:r>
        <w:rPr>
          <w:rFonts w:hint="eastAsia"/>
        </w:rPr>
        <w:t>提供供应商资质证件网上登记更新维护和产品资质证件网上登记维护功能；</w:t>
      </w:r>
    </w:p>
    <w:p>
      <w:pPr>
        <w:ind w:firstLine="480"/>
        <w:rPr>
          <w:rFonts w:hint="eastAsia"/>
        </w:rPr>
      </w:pPr>
      <w:r>
        <w:rPr>
          <w:rFonts w:hint="eastAsia"/>
        </w:rPr>
        <w:t>提供生产厂商基础信息维护，资质上传管理等功能；</w:t>
      </w:r>
    </w:p>
    <w:p>
      <w:pPr>
        <w:ind w:firstLine="480"/>
        <w:rPr>
          <w:rFonts w:hint="eastAsia"/>
        </w:rPr>
      </w:pPr>
      <w:r>
        <w:rPr>
          <w:rFonts w:hint="eastAsia"/>
        </w:rPr>
        <w:t>支持配货过程中，平台扫描厂家条码，自动解析出相关生产信息（生产日期、有效日期、批次号、序列号等）并填写到配送单中，也可以自动生成打印唯一码并粘贴；</w:t>
      </w:r>
    </w:p>
    <w:p>
      <w:pPr>
        <w:ind w:firstLine="480"/>
        <w:rPr>
          <w:rFonts w:hint="eastAsia"/>
        </w:rPr>
      </w:pPr>
      <w:r>
        <w:rPr>
          <w:rFonts w:hint="eastAsia"/>
        </w:rPr>
        <w:t>提供医院对供应商、厂商和产品资质的查看和审核功能；</w:t>
      </w:r>
    </w:p>
    <w:p>
      <w:pPr>
        <w:ind w:firstLine="480"/>
        <w:rPr>
          <w:rFonts w:hint="eastAsia"/>
        </w:rPr>
      </w:pPr>
      <w:r>
        <w:rPr>
          <w:rFonts w:hint="eastAsia"/>
        </w:rPr>
        <w:t>支持医院采购订单信息的发布、发布的信息只能通过专门的账户才能查阅。</w:t>
      </w:r>
    </w:p>
    <w:p>
      <w:pPr>
        <w:ind w:firstLine="480"/>
        <w:rPr>
          <w:rFonts w:hint="eastAsia"/>
        </w:rPr>
      </w:pPr>
      <w:r>
        <w:rPr>
          <w:rFonts w:hint="eastAsia"/>
        </w:rPr>
        <w:t>要求供应商根据接收到的采购订单信息，组织仓库物资出库，配货等操作；</w:t>
      </w:r>
    </w:p>
    <w:p>
      <w:pPr>
        <w:ind w:firstLine="480"/>
        <w:rPr>
          <w:rFonts w:hint="eastAsia"/>
        </w:rPr>
      </w:pPr>
      <w:r>
        <w:rPr>
          <w:rFonts w:hint="eastAsia"/>
        </w:rPr>
        <w:t>医院发现供应商所供物资存在问题后，可以进行退货的处理；</w:t>
      </w:r>
    </w:p>
    <w:p>
      <w:pPr>
        <w:ind w:firstLine="480"/>
        <w:rPr>
          <w:rFonts w:hint="eastAsia"/>
        </w:rPr>
      </w:pPr>
      <w:r>
        <w:rPr>
          <w:rFonts w:hint="eastAsia"/>
        </w:rPr>
        <w:t>提供供应商线上录入维护采购发票的协同功能；</w:t>
      </w:r>
    </w:p>
    <w:p>
      <w:pPr>
        <w:ind w:firstLine="480"/>
        <w:rPr>
          <w:rFonts w:hint="eastAsia"/>
        </w:rPr>
      </w:pPr>
      <w:r>
        <w:rPr>
          <w:rFonts w:hint="eastAsia"/>
        </w:rPr>
        <w:t>提供采购平台和物流系统之间的集成接口；</w:t>
      </w:r>
    </w:p>
    <w:p>
      <w:pPr>
        <w:pStyle w:val="3"/>
        <w:rPr>
          <w:rFonts w:hint="eastAsia"/>
        </w:rPr>
      </w:pPr>
      <w:r>
        <w:rPr>
          <w:rFonts w:hint="eastAsia"/>
        </w:rPr>
        <w:t>物资管理系统</w:t>
      </w:r>
    </w:p>
    <w:p>
      <w:pPr>
        <w:pStyle w:val="4"/>
        <w:rPr>
          <w:rFonts w:hint="eastAsia"/>
        </w:rPr>
      </w:pPr>
      <w:r>
        <w:rPr>
          <w:rFonts w:hint="eastAsia"/>
        </w:rPr>
        <w:t>库存管理</w:t>
      </w:r>
    </w:p>
    <w:p>
      <w:pPr>
        <w:pStyle w:val="5"/>
        <w:rPr>
          <w:rFonts w:hint="eastAsia"/>
        </w:rPr>
      </w:pPr>
      <w:r>
        <w:rPr>
          <w:rFonts w:hint="eastAsia"/>
        </w:rPr>
        <w:t>需求概述</w:t>
      </w:r>
    </w:p>
    <w:p>
      <w:pPr>
        <w:ind w:firstLine="480"/>
        <w:rPr>
          <w:rFonts w:hint="eastAsia"/>
        </w:rPr>
      </w:pPr>
      <w:r>
        <w:rPr>
          <w:rFonts w:hint="eastAsia"/>
        </w:rPr>
        <w:t>系统需满足基本的库存管理。包含：入、出、转、盘等基础业务功能。</w:t>
      </w:r>
    </w:p>
    <w:p>
      <w:pPr>
        <w:pStyle w:val="5"/>
        <w:rPr>
          <w:rFonts w:hint="eastAsia"/>
        </w:rPr>
      </w:pPr>
      <w:r>
        <w:rPr>
          <w:rFonts w:hint="eastAsia"/>
        </w:rPr>
        <w:t>功能要求</w:t>
      </w:r>
    </w:p>
    <w:p>
      <w:pPr>
        <w:ind w:firstLine="480"/>
        <w:rPr>
          <w:rFonts w:hint="eastAsia"/>
        </w:rPr>
      </w:pPr>
      <w:r>
        <w:rPr>
          <w:rFonts w:hint="eastAsia"/>
        </w:rPr>
        <w:t>提供采购入出库、专购品入出库、材料移库的库存物资管理方式，提供盘点及材料库存分布查询、领用消耗查询。包括物料初始账、采购库房管理、分管库房管理、科室库房管理、专购品管理、网上请领、库存查询、发票管理、付款管理、期末结账等功能。</w:t>
      </w:r>
    </w:p>
    <w:p>
      <w:pPr>
        <w:pStyle w:val="5"/>
        <w:rPr>
          <w:rFonts w:hint="eastAsia"/>
        </w:rPr>
      </w:pPr>
      <w:r>
        <w:rPr>
          <w:rFonts w:hint="eastAsia"/>
        </w:rPr>
        <w:t>详细要求</w:t>
      </w:r>
    </w:p>
    <w:p>
      <w:pPr>
        <w:ind w:left="900" w:hanging="420" w:firstLineChars="0"/>
        <w:rPr>
          <w:rFonts w:hint="eastAsia"/>
        </w:rPr>
      </w:pPr>
      <w:r>
        <w:t>1.</w:t>
      </w:r>
      <w:r>
        <w:tab/>
      </w:r>
      <w:r>
        <w:rPr>
          <w:rFonts w:hint="eastAsia"/>
        </w:rPr>
        <w:t>材料分类：能够自定义材料分类、能够自定编码规则。</w:t>
      </w:r>
    </w:p>
    <w:p>
      <w:pPr>
        <w:ind w:left="900" w:hanging="420" w:firstLineChars="0"/>
        <w:rPr>
          <w:rFonts w:hint="eastAsia"/>
        </w:rPr>
      </w:pPr>
      <w:r>
        <w:t>2.</w:t>
      </w:r>
      <w:r>
        <w:tab/>
      </w:r>
      <w:r>
        <w:rPr>
          <w:rFonts w:hint="eastAsia"/>
        </w:rPr>
        <w:t>材料财务分类：能够按照财务要求进行分类。</w:t>
      </w:r>
    </w:p>
    <w:p>
      <w:pPr>
        <w:ind w:left="900" w:hanging="420" w:firstLineChars="0"/>
        <w:rPr>
          <w:rFonts w:hint="eastAsia"/>
        </w:rPr>
      </w:pPr>
      <w:r>
        <w:t>3.</w:t>
      </w:r>
      <w:r>
        <w:tab/>
      </w:r>
      <w:r>
        <w:rPr>
          <w:rFonts w:hint="eastAsia"/>
        </w:rPr>
        <w:t>物资材料：能够按照分类维护材料字典，能够修改信息、并能够记录变更记录。</w:t>
      </w:r>
    </w:p>
    <w:p>
      <w:pPr>
        <w:ind w:left="900" w:hanging="420" w:firstLineChars="0"/>
        <w:rPr>
          <w:rFonts w:hint="eastAsia"/>
        </w:rPr>
      </w:pPr>
      <w:r>
        <w:t>4.</w:t>
      </w:r>
      <w:r>
        <w:tab/>
      </w:r>
      <w:r>
        <w:rPr>
          <w:rFonts w:hint="eastAsia"/>
        </w:rPr>
        <w:t>库房信息：能够按照管理需求建立采购库房及二级科室库房，实现多级库房管理。</w:t>
      </w:r>
    </w:p>
    <w:p>
      <w:pPr>
        <w:ind w:left="900" w:hanging="420" w:firstLineChars="0"/>
        <w:rPr>
          <w:rFonts w:hint="eastAsia"/>
        </w:rPr>
      </w:pPr>
      <w:r>
        <w:t>5.</w:t>
      </w:r>
      <w:r>
        <w:tab/>
      </w:r>
      <w:r>
        <w:rPr>
          <w:rFonts w:hint="eastAsia"/>
        </w:rPr>
        <w:t>货位信息：支持库房货位管理，可建立货位分类、货位字典建立。</w:t>
      </w:r>
    </w:p>
    <w:p>
      <w:pPr>
        <w:ind w:left="900" w:hanging="420" w:firstLineChars="0"/>
        <w:rPr>
          <w:rFonts w:hint="eastAsia"/>
        </w:rPr>
      </w:pPr>
      <w:r>
        <w:t>6.</w:t>
      </w:r>
      <w:r>
        <w:tab/>
      </w:r>
      <w:r>
        <w:rPr>
          <w:rFonts w:hint="eastAsia"/>
        </w:rPr>
        <w:t>对应关系设置：支持设立材料与仓库的对应关系，材料入库时候自定判定是否是该仓库材料、仓库与采购员关系设置、安全库存等设置。</w:t>
      </w:r>
    </w:p>
    <w:p>
      <w:pPr>
        <w:ind w:left="900" w:hanging="420" w:firstLineChars="0"/>
        <w:rPr>
          <w:rFonts w:hint="eastAsia"/>
        </w:rPr>
      </w:pPr>
      <w:r>
        <w:t>7.</w:t>
      </w:r>
      <w:r>
        <w:tab/>
      </w:r>
      <w:r>
        <w:rPr>
          <w:rFonts w:hint="eastAsia"/>
        </w:rPr>
        <w:t>期初管理：库房启用时能够维护库房的期初库存并记账。</w:t>
      </w:r>
    </w:p>
    <w:p>
      <w:pPr>
        <w:ind w:left="900" w:hanging="420" w:firstLineChars="0"/>
        <w:rPr>
          <w:rFonts w:hint="eastAsia"/>
        </w:rPr>
      </w:pPr>
      <w:r>
        <w:t>8.</w:t>
      </w:r>
      <w:r>
        <w:tab/>
      </w:r>
      <w:r>
        <w:rPr>
          <w:rFonts w:hint="eastAsia"/>
        </w:rPr>
        <w:t>材料入库：支持多种入库类型，如采购入库、捐赠入库等，支持多种入库方式，如手工入库、配套表入库、按照订单导入等</w:t>
      </w:r>
    </w:p>
    <w:p>
      <w:pPr>
        <w:ind w:left="1260" w:hanging="420" w:firstLineChars="0"/>
        <w:rPr>
          <w:rFonts w:hint="eastAsia"/>
        </w:rPr>
      </w:pPr>
      <w:r>
        <w:t></w:t>
      </w:r>
      <w:r>
        <w:tab/>
      </w:r>
      <w:r>
        <w:rPr>
          <w:rFonts w:hint="eastAsia"/>
        </w:rPr>
        <w:t>按照送货单入库。</w:t>
      </w:r>
    </w:p>
    <w:p>
      <w:pPr>
        <w:ind w:left="1260" w:hanging="420" w:firstLineChars="0"/>
        <w:rPr>
          <w:rFonts w:hint="eastAsia"/>
        </w:rPr>
      </w:pPr>
      <w:r>
        <w:t></w:t>
      </w:r>
      <w:r>
        <w:tab/>
      </w:r>
      <w:r>
        <w:rPr>
          <w:rFonts w:hint="eastAsia"/>
        </w:rPr>
        <w:t>支持材料按批号、批次入库。</w:t>
      </w:r>
    </w:p>
    <w:p>
      <w:pPr>
        <w:ind w:left="900" w:hanging="420" w:firstLineChars="0"/>
        <w:rPr>
          <w:rFonts w:hint="eastAsia"/>
        </w:rPr>
      </w:pPr>
      <w:r>
        <w:t>9.</w:t>
      </w:r>
      <w:r>
        <w:tab/>
      </w:r>
      <w:r>
        <w:rPr>
          <w:rFonts w:hint="eastAsia"/>
        </w:rPr>
        <w:t>材料退货：支持手工制单、入库单冲账模式。</w:t>
      </w:r>
    </w:p>
    <w:p>
      <w:pPr>
        <w:ind w:left="900" w:hanging="420" w:firstLineChars="0"/>
        <w:rPr>
          <w:rFonts w:hint="eastAsia"/>
        </w:rPr>
      </w:pPr>
      <w:r>
        <w:t>10.</w:t>
      </w:r>
      <w:r>
        <w:tab/>
      </w:r>
      <w:r>
        <w:rPr>
          <w:rFonts w:hint="eastAsia"/>
        </w:rPr>
        <w:t>科室申领：系统需支持在线请领功能，并支持定向出库功能。</w:t>
      </w:r>
    </w:p>
    <w:p>
      <w:pPr>
        <w:ind w:left="1260" w:hanging="420" w:firstLineChars="0"/>
        <w:rPr>
          <w:rFonts w:hint="eastAsia"/>
        </w:rPr>
      </w:pPr>
      <w:r>
        <w:t></w:t>
      </w:r>
      <w:r>
        <w:tab/>
      </w:r>
      <w:r>
        <w:rPr>
          <w:rFonts w:hint="eastAsia"/>
        </w:rPr>
        <w:t>支持科室申领自动分拣功能。</w:t>
      </w:r>
    </w:p>
    <w:p>
      <w:pPr>
        <w:ind w:left="900" w:hanging="420" w:firstLineChars="0"/>
        <w:rPr>
          <w:rFonts w:hint="eastAsia"/>
        </w:rPr>
      </w:pPr>
      <w:r>
        <w:t>11.</w:t>
      </w:r>
      <w:r>
        <w:tab/>
      </w:r>
      <w:r>
        <w:rPr>
          <w:rFonts w:hint="eastAsia"/>
        </w:rPr>
        <w:t>科室申领审核：可审核科室申领单据，生成科室领用单。</w:t>
      </w:r>
    </w:p>
    <w:p>
      <w:pPr>
        <w:ind w:left="900" w:hanging="420" w:firstLineChars="0"/>
        <w:rPr>
          <w:rFonts w:hint="eastAsia"/>
        </w:rPr>
      </w:pPr>
      <w:r>
        <w:t>12.</w:t>
      </w:r>
      <w:r>
        <w:tab/>
      </w:r>
      <w:r>
        <w:rPr>
          <w:rFonts w:hint="eastAsia"/>
        </w:rPr>
        <w:t>材料出库：材料出库支出手工制单、科室申领生成、历史使用导入、定向出库等模式，支持自动冲账。</w:t>
      </w:r>
    </w:p>
    <w:p>
      <w:pPr>
        <w:ind w:left="1260" w:hanging="420" w:firstLineChars="0"/>
        <w:rPr>
          <w:rFonts w:hint="eastAsia"/>
        </w:rPr>
      </w:pPr>
      <w:r>
        <w:t></w:t>
      </w:r>
      <w:r>
        <w:tab/>
      </w:r>
      <w:r>
        <w:rPr>
          <w:rFonts w:hint="eastAsia"/>
        </w:rPr>
        <w:t>支持科研支出功能。</w:t>
      </w:r>
    </w:p>
    <w:p>
      <w:pPr>
        <w:ind w:left="1260" w:hanging="420" w:firstLineChars="0"/>
        <w:rPr>
          <w:rFonts w:hint="eastAsia"/>
        </w:rPr>
      </w:pPr>
      <w:r>
        <w:t></w:t>
      </w:r>
      <w:r>
        <w:tab/>
      </w:r>
      <w:r>
        <w:rPr>
          <w:rFonts w:hint="eastAsia"/>
        </w:rPr>
        <w:t>支持材料按批号、批次出库。</w:t>
      </w:r>
    </w:p>
    <w:p>
      <w:pPr>
        <w:ind w:left="900" w:hanging="420" w:firstLineChars="0"/>
        <w:rPr>
          <w:rFonts w:hint="eastAsia"/>
        </w:rPr>
      </w:pPr>
      <w:r>
        <w:t>13.</w:t>
      </w:r>
      <w:r>
        <w:tab/>
      </w:r>
      <w:r>
        <w:rPr>
          <w:rFonts w:hint="eastAsia"/>
        </w:rPr>
        <w:t>材料调拨：可添加、修改材料调拨单，使材料在各仓库间调拨。</w:t>
      </w:r>
    </w:p>
    <w:p>
      <w:pPr>
        <w:ind w:left="1260" w:hanging="420" w:firstLineChars="0"/>
        <w:rPr>
          <w:rFonts w:hint="eastAsia"/>
        </w:rPr>
      </w:pPr>
      <w:r>
        <w:t></w:t>
      </w:r>
      <w:r>
        <w:tab/>
      </w:r>
      <w:r>
        <w:rPr>
          <w:rFonts w:hint="eastAsia"/>
        </w:rPr>
        <w:t>支持集团内调拨功能。</w:t>
      </w:r>
    </w:p>
    <w:p>
      <w:pPr>
        <w:ind w:left="900" w:hanging="420" w:firstLineChars="0"/>
        <w:rPr>
          <w:rFonts w:hint="eastAsia"/>
        </w:rPr>
      </w:pPr>
      <w:r>
        <w:t>14.</w:t>
      </w:r>
      <w:r>
        <w:tab/>
      </w:r>
      <w:r>
        <w:rPr>
          <w:rFonts w:hint="eastAsia"/>
        </w:rPr>
        <w:t>库存盘点：提供仓库按照月盘点功能。</w:t>
      </w:r>
    </w:p>
    <w:p>
      <w:pPr>
        <w:ind w:left="900" w:hanging="420" w:firstLineChars="0"/>
        <w:rPr>
          <w:rFonts w:hint="eastAsia"/>
        </w:rPr>
      </w:pPr>
      <w:r>
        <w:t>15.</w:t>
      </w:r>
      <w:r>
        <w:tab/>
      </w:r>
      <w:r>
        <w:rPr>
          <w:rFonts w:hint="eastAsia"/>
        </w:rPr>
        <w:t>库存查询：包括库存明细查询、供应商采购明细查询、入库明细查询、科室领用明细、出库明细查询、入库台账报表查询。</w:t>
      </w:r>
    </w:p>
    <w:p>
      <w:pPr>
        <w:ind w:left="900" w:hanging="420" w:firstLineChars="0"/>
        <w:rPr>
          <w:rFonts w:hint="eastAsia"/>
        </w:rPr>
      </w:pPr>
      <w:r>
        <w:t>16.</w:t>
      </w:r>
      <w:r>
        <w:tab/>
      </w:r>
      <w:r>
        <w:rPr>
          <w:rFonts w:hint="eastAsia"/>
        </w:rPr>
        <w:t>账务管理：提供财务月末账务处理需求报表</w:t>
      </w:r>
    </w:p>
    <w:p>
      <w:pPr>
        <w:ind w:left="900" w:hanging="420" w:firstLineChars="0"/>
        <w:rPr>
          <w:rFonts w:hint="eastAsia"/>
        </w:rPr>
      </w:pPr>
      <w:r>
        <w:t>17.</w:t>
      </w:r>
      <w:r>
        <w:tab/>
      </w:r>
      <w:r>
        <w:rPr>
          <w:rFonts w:hint="eastAsia"/>
        </w:rPr>
        <w:t>付款管理：提供采购发票管理、付款管理功能。</w:t>
      </w:r>
    </w:p>
    <w:p>
      <w:pPr>
        <w:ind w:left="1260" w:hanging="420" w:firstLineChars="0"/>
        <w:rPr>
          <w:rFonts w:hint="eastAsia"/>
        </w:rPr>
      </w:pPr>
      <w:r>
        <w:t></w:t>
      </w:r>
      <w:r>
        <w:tab/>
      </w:r>
      <w:r>
        <w:rPr>
          <w:rFonts w:hint="eastAsia"/>
        </w:rPr>
        <w:t>支持按消耗情况付款。</w:t>
      </w:r>
    </w:p>
    <w:p>
      <w:pPr>
        <w:ind w:left="1260" w:hanging="420" w:firstLineChars="0"/>
        <w:rPr>
          <w:rFonts w:hint="eastAsia"/>
        </w:rPr>
      </w:pPr>
      <w:r>
        <w:t></w:t>
      </w:r>
      <w:r>
        <w:tab/>
      </w:r>
      <w:r>
        <w:rPr>
          <w:rFonts w:hint="eastAsia"/>
        </w:rPr>
        <w:t>支持一张发票对应多张入库单，一张付款单对应多张发票，同时支持拆单付款。</w:t>
      </w:r>
    </w:p>
    <w:p>
      <w:pPr>
        <w:ind w:left="1260" w:hanging="420" w:firstLineChars="0"/>
        <w:rPr>
          <w:rFonts w:hint="eastAsia"/>
        </w:rPr>
      </w:pPr>
      <w:r>
        <w:t></w:t>
      </w:r>
      <w:r>
        <w:tab/>
      </w:r>
      <w:r>
        <w:rPr>
          <w:rFonts w:hint="eastAsia"/>
        </w:rPr>
        <w:t>支持货票同行以及后补发票功能。</w:t>
      </w:r>
    </w:p>
    <w:p>
      <w:pPr>
        <w:ind w:left="900" w:hanging="420" w:firstLineChars="0"/>
        <w:rPr>
          <w:rFonts w:hint="eastAsia"/>
        </w:rPr>
      </w:pPr>
      <w:r>
        <w:t>18.</w:t>
      </w:r>
      <w:r>
        <w:tab/>
      </w:r>
      <w:r>
        <w:rPr>
          <w:rFonts w:hint="eastAsia"/>
        </w:rPr>
        <w:t>预警查询：提供安全库存预警、超高限预警、短缺货预警</w:t>
      </w:r>
    </w:p>
    <w:p>
      <w:pPr>
        <w:ind w:left="900" w:hanging="420" w:firstLineChars="0"/>
        <w:rPr>
          <w:rFonts w:hint="eastAsia"/>
        </w:rPr>
      </w:pPr>
      <w:r>
        <w:t>19.</w:t>
      </w:r>
      <w:r>
        <w:tab/>
      </w:r>
      <w:r>
        <w:rPr>
          <w:rFonts w:hint="eastAsia"/>
        </w:rPr>
        <w:t>期末结账：支持分库房结账功能</w:t>
      </w:r>
    </w:p>
    <w:p>
      <w:pPr>
        <w:pStyle w:val="4"/>
        <w:rPr>
          <w:rFonts w:hint="eastAsia"/>
        </w:rPr>
      </w:pPr>
      <w:r>
        <w:rPr>
          <w:rFonts w:hint="eastAsia"/>
        </w:rPr>
        <w:t>高值耗材管理</w:t>
      </w:r>
    </w:p>
    <w:p>
      <w:pPr>
        <w:pStyle w:val="5"/>
        <w:rPr>
          <w:rFonts w:hint="eastAsia"/>
        </w:rPr>
      </w:pPr>
      <w:r>
        <w:rPr>
          <w:rFonts w:hint="eastAsia"/>
        </w:rPr>
        <w:t>需求概述</w:t>
      </w:r>
    </w:p>
    <w:p>
      <w:pPr>
        <w:ind w:firstLine="480"/>
        <w:rPr>
          <w:rFonts w:hint="eastAsia"/>
        </w:rPr>
      </w:pPr>
      <w:r>
        <w:rPr>
          <w:rFonts w:hint="eastAsia"/>
        </w:rPr>
        <w:t>定义为高值耗材的材料需支持代销的管理模式，同时支持条码管理，并可根据条形码进行追溯。</w:t>
      </w:r>
    </w:p>
    <w:p>
      <w:pPr>
        <w:pStyle w:val="5"/>
        <w:rPr>
          <w:rFonts w:hint="eastAsia"/>
        </w:rPr>
      </w:pPr>
      <w:r>
        <w:rPr>
          <w:rFonts w:hint="eastAsia"/>
        </w:rPr>
        <w:t>功能要求</w:t>
      </w:r>
    </w:p>
    <w:p>
      <w:pPr>
        <w:ind w:firstLine="480"/>
        <w:rPr>
          <w:rFonts w:hint="eastAsia"/>
        </w:rPr>
      </w:pPr>
      <w:r>
        <w:rPr>
          <w:rFonts w:hint="eastAsia"/>
        </w:rPr>
        <w:t>提供代销物资的出库、入库、移库、借库、盘点等功能；通过代销出库的管理实现专购品管理功能；提供代销库存明细查询、代销材料库存分布查询等功能。包括库存初始账、代销入库、代销出库、代销移库、代销品盘点、库存查询等信息。</w:t>
      </w:r>
    </w:p>
    <w:p>
      <w:pPr>
        <w:pStyle w:val="5"/>
        <w:rPr>
          <w:rFonts w:hint="eastAsia"/>
        </w:rPr>
      </w:pPr>
      <w:r>
        <w:rPr>
          <w:rFonts w:hint="eastAsia"/>
        </w:rPr>
        <w:t>详细要求</w:t>
      </w:r>
    </w:p>
    <w:p>
      <w:pPr>
        <w:ind w:left="900" w:hanging="420" w:firstLineChars="0"/>
        <w:rPr>
          <w:rFonts w:hint="eastAsia"/>
        </w:rPr>
      </w:pPr>
      <w:r>
        <w:t>1.</w:t>
      </w:r>
      <w:r>
        <w:tab/>
      </w:r>
      <w:r>
        <w:rPr>
          <w:rFonts w:hint="eastAsia"/>
        </w:rPr>
        <w:t>物资材料：能够建立高值耗材材料字典信息，并能管理分介入、植入、条码管理等字典属性。</w:t>
      </w:r>
    </w:p>
    <w:p>
      <w:pPr>
        <w:ind w:left="900" w:hanging="420" w:firstLineChars="0"/>
        <w:rPr>
          <w:rFonts w:hint="eastAsia"/>
        </w:rPr>
      </w:pPr>
      <w:r>
        <w:t>2.</w:t>
      </w:r>
      <w:r>
        <w:tab/>
      </w:r>
      <w:r>
        <w:rPr>
          <w:rFonts w:hint="eastAsia"/>
        </w:rPr>
        <w:t>代销入库：添加修改代销入库单，可由订单导入或配套导入。</w:t>
      </w:r>
    </w:p>
    <w:p>
      <w:pPr>
        <w:ind w:left="1260" w:hanging="420" w:firstLineChars="0"/>
        <w:rPr>
          <w:rFonts w:hint="eastAsia"/>
        </w:rPr>
      </w:pPr>
      <w:r>
        <w:t></w:t>
      </w:r>
      <w:r>
        <w:tab/>
      </w:r>
      <w:r>
        <w:rPr>
          <w:rFonts w:hint="eastAsia"/>
        </w:rPr>
        <w:t>支持材料按批号、批次入库。</w:t>
      </w:r>
    </w:p>
    <w:p>
      <w:pPr>
        <w:ind w:left="900" w:hanging="420" w:firstLineChars="0"/>
        <w:rPr>
          <w:rFonts w:hint="eastAsia"/>
        </w:rPr>
      </w:pPr>
      <w:r>
        <w:t>3.</w:t>
      </w:r>
      <w:r>
        <w:tab/>
      </w:r>
      <w:r>
        <w:rPr>
          <w:rFonts w:hint="eastAsia"/>
        </w:rPr>
        <w:t>代销退货：代销退货管理</w:t>
      </w:r>
    </w:p>
    <w:p>
      <w:pPr>
        <w:ind w:left="900" w:hanging="420" w:firstLineChars="0"/>
        <w:rPr>
          <w:rFonts w:hint="eastAsia"/>
        </w:rPr>
      </w:pPr>
      <w:r>
        <w:t>4.</w:t>
      </w:r>
      <w:r>
        <w:tab/>
      </w:r>
      <w:r>
        <w:rPr>
          <w:rFonts w:hint="eastAsia"/>
        </w:rPr>
        <w:t>代销出库：可添加、修改出库单，配套导入或整单出库。</w:t>
      </w:r>
    </w:p>
    <w:p>
      <w:pPr>
        <w:ind w:left="1260" w:hanging="420" w:firstLineChars="0"/>
        <w:rPr>
          <w:rFonts w:hint="eastAsia"/>
        </w:rPr>
      </w:pPr>
      <w:r>
        <w:t></w:t>
      </w:r>
      <w:r>
        <w:tab/>
      </w:r>
      <w:r>
        <w:rPr>
          <w:rFonts w:hint="eastAsia"/>
        </w:rPr>
        <w:t>支持材料按批号、批次出库。</w:t>
      </w:r>
    </w:p>
    <w:p>
      <w:pPr>
        <w:ind w:left="900" w:hanging="420" w:firstLineChars="0"/>
        <w:rPr>
          <w:rFonts w:hint="eastAsia"/>
        </w:rPr>
      </w:pPr>
      <w:r>
        <w:t>5.</w:t>
      </w:r>
      <w:r>
        <w:tab/>
      </w:r>
      <w:r>
        <w:rPr>
          <w:rFonts w:hint="eastAsia"/>
        </w:rPr>
        <w:t>代销调拨：可添加、修改调拨单，可整单调拨出库。</w:t>
      </w:r>
    </w:p>
    <w:p>
      <w:pPr>
        <w:ind w:left="1260" w:hanging="420" w:firstLineChars="0"/>
        <w:rPr>
          <w:rFonts w:hint="eastAsia"/>
        </w:rPr>
      </w:pPr>
      <w:r>
        <w:t></w:t>
      </w:r>
      <w:r>
        <w:tab/>
      </w:r>
      <w:r>
        <w:rPr>
          <w:rFonts w:hint="eastAsia"/>
        </w:rPr>
        <w:t>支持集团内调拨功能。</w:t>
      </w:r>
    </w:p>
    <w:p>
      <w:pPr>
        <w:ind w:left="900" w:hanging="420" w:firstLineChars="0"/>
        <w:rPr>
          <w:rFonts w:hint="eastAsia"/>
        </w:rPr>
      </w:pPr>
      <w:r>
        <w:t>6.</w:t>
      </w:r>
      <w:r>
        <w:tab/>
      </w:r>
      <w:r>
        <w:rPr>
          <w:rFonts w:hint="eastAsia"/>
        </w:rPr>
        <w:t>代销盘点：可添加、修改盘点信息，可查询仓库材料账面数。</w:t>
      </w:r>
    </w:p>
    <w:p>
      <w:pPr>
        <w:ind w:left="900" w:hanging="420" w:firstLineChars="0"/>
        <w:rPr>
          <w:rFonts w:hint="eastAsia"/>
        </w:rPr>
      </w:pPr>
      <w:r>
        <w:t>7.</w:t>
      </w:r>
      <w:r>
        <w:tab/>
      </w:r>
      <w:r>
        <w:rPr>
          <w:rFonts w:hint="eastAsia"/>
        </w:rPr>
        <w:t>代销库存查询：包括库存明细查询、库存分布查询、供应商采购明细查询、供应商采购汇总查询、入库明细查询、科室领用明细、出库明细查询。</w:t>
      </w:r>
    </w:p>
    <w:p>
      <w:pPr>
        <w:ind w:left="900" w:hanging="420" w:firstLineChars="0"/>
        <w:rPr>
          <w:rFonts w:hint="eastAsia"/>
        </w:rPr>
      </w:pPr>
      <w:r>
        <w:t>8.</w:t>
      </w:r>
      <w:r>
        <w:tab/>
      </w:r>
      <w:r>
        <w:rPr>
          <w:rFonts w:hint="eastAsia"/>
        </w:rPr>
        <w:t>专够品管理：支持代销使用后材料生成专购品出入库单。</w:t>
      </w:r>
    </w:p>
    <w:p>
      <w:pPr>
        <w:ind w:left="900" w:hanging="420" w:firstLineChars="0"/>
        <w:rPr>
          <w:rFonts w:hint="eastAsia"/>
        </w:rPr>
      </w:pPr>
      <w:r>
        <w:t>9.</w:t>
      </w:r>
      <w:r>
        <w:tab/>
      </w:r>
      <w:r>
        <w:rPr>
          <w:rFonts w:hint="eastAsia"/>
        </w:rPr>
        <w:t>条码查询：查询条码管理的高值耗材条码、库存情况等。</w:t>
      </w:r>
    </w:p>
    <w:p>
      <w:pPr>
        <w:pStyle w:val="4"/>
        <w:rPr>
          <w:rFonts w:hint="eastAsia"/>
        </w:rPr>
      </w:pPr>
      <w:r>
        <w:rPr>
          <w:rFonts w:hint="eastAsia"/>
        </w:rPr>
        <w:t>耐用品管理</w:t>
      </w:r>
    </w:p>
    <w:p>
      <w:pPr>
        <w:pStyle w:val="5"/>
        <w:rPr>
          <w:rFonts w:hint="eastAsia"/>
        </w:rPr>
      </w:pPr>
      <w:r>
        <w:rPr>
          <w:rFonts w:hint="eastAsia"/>
        </w:rPr>
        <w:t>需求概述</w:t>
      </w:r>
    </w:p>
    <w:p>
      <w:pPr>
        <w:ind w:firstLine="480"/>
        <w:rPr>
          <w:rFonts w:hint="eastAsia"/>
        </w:rPr>
      </w:pPr>
      <w:r>
        <w:rPr>
          <w:rFonts w:hint="eastAsia"/>
        </w:rPr>
        <w:t>出库后可多次重复使用，能够保持一定形态不作为固定资产管理，同时需要控制科室占有数量的物资作为耐用品进行管理</w:t>
      </w:r>
    </w:p>
    <w:p>
      <w:pPr>
        <w:pStyle w:val="5"/>
        <w:rPr>
          <w:rFonts w:hint="eastAsia"/>
        </w:rPr>
      </w:pPr>
      <w:r>
        <w:rPr>
          <w:rFonts w:hint="eastAsia"/>
        </w:rPr>
        <w:t>功能要求</w:t>
      </w:r>
    </w:p>
    <w:p>
      <w:pPr>
        <w:ind w:firstLine="480"/>
        <w:rPr>
          <w:rFonts w:hint="eastAsia"/>
        </w:rPr>
      </w:pPr>
      <w:r>
        <w:rPr>
          <w:rFonts w:hint="eastAsia"/>
        </w:rPr>
        <w:t>包括期初数据录入、耐用品流转、耐用品报废、耐用品盘点、耐用品查询、耐用品定额管理等功能</w:t>
      </w:r>
    </w:p>
    <w:p>
      <w:pPr>
        <w:pStyle w:val="5"/>
        <w:rPr>
          <w:rFonts w:hint="eastAsia"/>
        </w:rPr>
      </w:pPr>
      <w:r>
        <w:rPr>
          <w:rFonts w:hint="eastAsia"/>
        </w:rPr>
        <w:t>详细要求</w:t>
      </w:r>
    </w:p>
    <w:p>
      <w:pPr>
        <w:ind w:left="900" w:hanging="420" w:firstLineChars="0"/>
        <w:rPr>
          <w:rFonts w:hint="eastAsia"/>
        </w:rPr>
      </w:pPr>
      <w:r>
        <w:t>1.</w:t>
      </w:r>
      <w:r>
        <w:tab/>
      </w:r>
      <w:r>
        <w:rPr>
          <w:rFonts w:hint="eastAsia"/>
        </w:rPr>
        <w:t>期初管理：包括库房期初、科室期初、期初记账等信息</w:t>
      </w:r>
    </w:p>
    <w:p>
      <w:pPr>
        <w:ind w:left="900" w:hanging="420" w:firstLineChars="0"/>
        <w:rPr>
          <w:rFonts w:hint="eastAsia"/>
        </w:rPr>
      </w:pPr>
      <w:r>
        <w:t>2.</w:t>
      </w:r>
      <w:r>
        <w:tab/>
      </w:r>
      <w:r>
        <w:rPr>
          <w:rFonts w:hint="eastAsia"/>
        </w:rPr>
        <w:t>耐用品流转：包括耐用品库到库、库到科室、科室到科室的流转管理。</w:t>
      </w:r>
    </w:p>
    <w:p>
      <w:pPr>
        <w:ind w:left="900" w:hanging="420" w:firstLineChars="0"/>
        <w:rPr>
          <w:rFonts w:hint="eastAsia"/>
        </w:rPr>
      </w:pPr>
      <w:r>
        <w:t>3.</w:t>
      </w:r>
      <w:r>
        <w:tab/>
      </w:r>
      <w:r>
        <w:rPr>
          <w:rFonts w:hint="eastAsia"/>
        </w:rPr>
        <w:t>耐用品报废：包括耐用品库房报废和耐用品科室报废内容。</w:t>
      </w:r>
    </w:p>
    <w:p>
      <w:pPr>
        <w:ind w:left="900" w:hanging="420" w:firstLineChars="0"/>
        <w:rPr>
          <w:rFonts w:hint="eastAsia"/>
        </w:rPr>
      </w:pPr>
      <w:r>
        <w:t>4.</w:t>
      </w:r>
      <w:r>
        <w:tab/>
      </w:r>
      <w:r>
        <w:rPr>
          <w:rFonts w:hint="eastAsia"/>
        </w:rPr>
        <w:t>耐用品盘点：包括耐用品库房盘点和耐用品科室盘点内容。</w:t>
      </w:r>
    </w:p>
    <w:p>
      <w:pPr>
        <w:ind w:left="900" w:hanging="420" w:firstLineChars="0"/>
        <w:rPr>
          <w:rFonts w:hint="eastAsia"/>
        </w:rPr>
      </w:pPr>
      <w:r>
        <w:t>5.</w:t>
      </w:r>
      <w:r>
        <w:tab/>
      </w:r>
      <w:r>
        <w:rPr>
          <w:rFonts w:hint="eastAsia"/>
        </w:rPr>
        <w:t>耐用品查询：包括耐用品流转查询、耐用品明细账、全院耐用品数量分布、耐用品库存查询、耐用品收发存报表、耐用品报废明细表、耐用品五五摊销报表、耐用品领用查询等查询功能。</w:t>
      </w:r>
    </w:p>
    <w:p>
      <w:pPr>
        <w:ind w:left="900" w:hanging="420" w:firstLineChars="0"/>
        <w:rPr>
          <w:rFonts w:hint="eastAsia"/>
        </w:rPr>
      </w:pPr>
      <w:r>
        <w:t>6.</w:t>
      </w:r>
      <w:r>
        <w:tab/>
      </w:r>
      <w:r>
        <w:rPr>
          <w:rFonts w:hint="eastAsia"/>
        </w:rPr>
        <w:t>耐用品定额：耐用品定额数量管理。</w:t>
      </w:r>
    </w:p>
    <w:p>
      <w:pPr>
        <w:pStyle w:val="4"/>
        <w:rPr>
          <w:rFonts w:hint="eastAsia"/>
        </w:rPr>
      </w:pPr>
      <w:r>
        <w:rPr>
          <w:rFonts w:hint="eastAsia"/>
        </w:rPr>
        <w:t>医嘱核销</w:t>
      </w:r>
    </w:p>
    <w:p>
      <w:pPr>
        <w:pStyle w:val="5"/>
        <w:rPr>
          <w:rFonts w:hint="eastAsia"/>
        </w:rPr>
      </w:pPr>
      <w:r>
        <w:rPr>
          <w:rFonts w:hint="eastAsia"/>
        </w:rPr>
        <w:t>需求概述</w:t>
      </w:r>
    </w:p>
    <w:p>
      <w:pPr>
        <w:ind w:firstLine="480"/>
        <w:rPr>
          <w:rFonts w:hint="eastAsia"/>
        </w:rPr>
      </w:pPr>
      <w:r>
        <w:rPr>
          <w:rFonts w:hint="eastAsia"/>
        </w:rPr>
        <w:t>为的更好的管理收费材料，实现收费耗材的“实耗实销”科室的收支配比。物流系统要求收费材料与</w:t>
      </w:r>
      <w:r>
        <w:t>HIS系统连通，实现医嘱核销的功能。</w:t>
      </w:r>
    </w:p>
    <w:p>
      <w:pPr>
        <w:pStyle w:val="5"/>
        <w:rPr>
          <w:rFonts w:hint="eastAsia"/>
        </w:rPr>
      </w:pPr>
      <w:r>
        <w:rPr>
          <w:rFonts w:hint="eastAsia"/>
        </w:rPr>
        <w:t>功能要求</w:t>
      </w:r>
    </w:p>
    <w:p>
      <w:pPr>
        <w:ind w:firstLine="480"/>
        <w:rPr>
          <w:rFonts w:hint="eastAsia"/>
        </w:rPr>
      </w:pPr>
      <w:r>
        <w:rPr>
          <w:rFonts w:hint="eastAsia"/>
        </w:rPr>
        <w:t>能够合理建立科室二级库，实现临床科室收费材料根据医嘱或收费信息自动出库。</w:t>
      </w:r>
    </w:p>
    <w:p>
      <w:pPr>
        <w:pStyle w:val="5"/>
        <w:rPr>
          <w:rFonts w:hint="eastAsia"/>
        </w:rPr>
      </w:pPr>
      <w:r>
        <w:rPr>
          <w:rFonts w:hint="eastAsia"/>
        </w:rPr>
        <w:t>详细要求</w:t>
      </w:r>
    </w:p>
    <w:p>
      <w:pPr>
        <w:ind w:left="900" w:hanging="420" w:firstLineChars="0"/>
        <w:rPr>
          <w:rFonts w:hint="eastAsia"/>
        </w:rPr>
      </w:pPr>
      <w:r>
        <w:t>1.</w:t>
      </w:r>
      <w:r>
        <w:tab/>
      </w:r>
      <w:r>
        <w:rPr>
          <w:rFonts w:hint="eastAsia"/>
        </w:rPr>
        <w:t>库房信息：能够建立科室二级库，实现物资从一级库房转移到科室库。</w:t>
      </w:r>
    </w:p>
    <w:p>
      <w:pPr>
        <w:ind w:left="900" w:hanging="420" w:firstLineChars="0"/>
        <w:rPr>
          <w:rFonts w:hint="eastAsia"/>
        </w:rPr>
      </w:pPr>
      <w:r>
        <w:t>2.</w:t>
      </w:r>
      <w:r>
        <w:tab/>
      </w:r>
      <w:r>
        <w:rPr>
          <w:rFonts w:hint="eastAsia"/>
        </w:rPr>
        <w:t>医嘱核销：实现与</w:t>
      </w:r>
      <w:r>
        <w:t>HIS系统连通，根据HIS系统的医嘱信息实现收费材料库存扣减。</w:t>
      </w:r>
    </w:p>
    <w:p>
      <w:pPr>
        <w:ind w:firstLine="480"/>
        <w:rPr>
          <w:rFonts w:hint="eastAsia"/>
        </w:rPr>
      </w:pPr>
      <w:r>
        <w:rPr>
          <w:rFonts w:hint="eastAsia"/>
        </w:rPr>
        <w:t>采用</w:t>
      </w:r>
      <w:r>
        <w:t>WEBSERVICE实时在线核销库存。</w:t>
      </w:r>
    </w:p>
    <w:p>
      <w:pPr>
        <w:ind w:left="900" w:hanging="420" w:firstLineChars="0"/>
        <w:rPr>
          <w:rFonts w:hint="eastAsia"/>
        </w:rPr>
      </w:pPr>
      <w:r>
        <w:t>3.</w:t>
      </w:r>
      <w:r>
        <w:tab/>
      </w:r>
      <w:r>
        <w:rPr>
          <w:rFonts w:hint="eastAsia"/>
        </w:rPr>
        <w:t>核销设置：实现仓库与科室对应、收费材料与</w:t>
      </w:r>
      <w:r>
        <w:t>HIS收费项目对照。</w:t>
      </w:r>
    </w:p>
    <w:p>
      <w:pPr>
        <w:ind w:left="900" w:hanging="420" w:firstLineChars="0"/>
        <w:rPr>
          <w:rFonts w:hint="eastAsia"/>
        </w:rPr>
      </w:pPr>
      <w:r>
        <w:t>4.</w:t>
      </w:r>
      <w:r>
        <w:tab/>
      </w:r>
      <w:r>
        <w:rPr>
          <w:rFonts w:hint="eastAsia"/>
        </w:rPr>
        <w:t>核销查询：对已经出库的材料可按照条码、材料信息查询病人信息、按照病人信息查询材料使用情况。</w:t>
      </w:r>
    </w:p>
    <w:p>
      <w:pPr>
        <w:pStyle w:val="3"/>
        <w:rPr>
          <w:rFonts w:hint="eastAsia"/>
        </w:rPr>
      </w:pPr>
      <w:r>
        <w:rPr>
          <w:rFonts w:hint="eastAsia"/>
        </w:rPr>
        <w:t>资产管理</w:t>
      </w:r>
    </w:p>
    <w:p>
      <w:pPr>
        <w:pStyle w:val="4"/>
        <w:rPr>
          <w:rFonts w:hint="eastAsia"/>
        </w:rPr>
      </w:pPr>
      <w:r>
        <w:rPr>
          <w:rFonts w:hint="eastAsia"/>
        </w:rPr>
        <w:t>固定资产管理</w:t>
      </w:r>
    </w:p>
    <w:p>
      <w:pPr>
        <w:pStyle w:val="5"/>
        <w:rPr>
          <w:rFonts w:hint="eastAsia"/>
        </w:rPr>
      </w:pPr>
      <w:r>
        <w:rPr>
          <w:rFonts w:hint="eastAsia"/>
        </w:rPr>
        <w:t>需求概述</w:t>
      </w:r>
    </w:p>
    <w:p>
      <w:pPr>
        <w:ind w:firstLine="480"/>
        <w:rPr>
          <w:rFonts w:hint="eastAsia"/>
        </w:rPr>
      </w:pPr>
      <w:r>
        <w:rPr>
          <w:rFonts w:hint="eastAsia"/>
        </w:rPr>
        <w:t>构建院内医疗实体资源网络，实现设备的运营、监控、管理。利用条形码技术，实现从固定资产设备申购到报废的全生命周期可追溯管理。</w:t>
      </w:r>
    </w:p>
    <w:p>
      <w:pPr>
        <w:pStyle w:val="5"/>
        <w:rPr>
          <w:rFonts w:hint="eastAsia"/>
        </w:rPr>
      </w:pPr>
      <w:r>
        <w:rPr>
          <w:rFonts w:hint="eastAsia"/>
        </w:rPr>
        <w:t>功能需求</w:t>
      </w:r>
    </w:p>
    <w:p>
      <w:pPr>
        <w:ind w:firstLine="480"/>
        <w:rPr>
          <w:rFonts w:hint="eastAsia"/>
        </w:rPr>
      </w:pPr>
      <w:r>
        <w:rPr>
          <w:rFonts w:hint="eastAsia"/>
        </w:rPr>
        <w:t>购置申请、购置计划、招标管理、资产安装、资产验收、资产入库、资产出库、资产调剂、资产调拨、资产盘点、原值变动、累计折旧变动、资产改造、资产处置、卡片管理、付款管理等。</w:t>
      </w:r>
    </w:p>
    <w:p>
      <w:pPr>
        <w:pStyle w:val="5"/>
        <w:rPr>
          <w:rFonts w:hint="eastAsia"/>
        </w:rPr>
      </w:pPr>
      <w:r>
        <w:rPr>
          <w:rFonts w:hint="eastAsia"/>
        </w:rPr>
        <w:t>详细需求</w:t>
      </w:r>
    </w:p>
    <w:p>
      <w:pPr>
        <w:pStyle w:val="28"/>
        <w:numPr>
          <w:ilvl w:val="0"/>
          <w:numId w:val="17"/>
        </w:numPr>
        <w:ind w:left="480" w:hanging="420" w:hangingChars="200"/>
        <w:rPr>
          <w:rFonts w:hint="eastAsia"/>
        </w:rPr>
      </w:pPr>
      <w:r>
        <w:rPr>
          <w:rFonts w:hint="eastAsia"/>
        </w:rPr>
        <w:t>购置申请：根据医院需求实现固定资产采购申请管理。</w:t>
      </w:r>
    </w:p>
    <w:p>
      <w:pPr>
        <w:pStyle w:val="28"/>
        <w:numPr>
          <w:ilvl w:val="0"/>
          <w:numId w:val="17"/>
        </w:numPr>
        <w:ind w:left="480" w:hanging="420" w:hangingChars="200"/>
        <w:rPr>
          <w:rFonts w:hint="eastAsia"/>
        </w:rPr>
      </w:pPr>
      <w:r>
        <w:rPr>
          <w:rFonts w:hint="eastAsia"/>
        </w:rPr>
        <w:t>购置计划：根据医院需求实现固定资产采购计划管理。</w:t>
      </w:r>
    </w:p>
    <w:p>
      <w:pPr>
        <w:pStyle w:val="28"/>
        <w:numPr>
          <w:ilvl w:val="0"/>
          <w:numId w:val="17"/>
        </w:numPr>
        <w:ind w:left="480" w:hanging="420" w:hangingChars="200"/>
        <w:rPr>
          <w:rFonts w:hint="eastAsia"/>
        </w:rPr>
      </w:pPr>
      <w:r>
        <w:rPr>
          <w:rFonts w:hint="eastAsia"/>
        </w:rPr>
        <w:t>招标管理：实现整个招标管理流程，从论证、立项、招投标公示等过程。</w:t>
      </w:r>
    </w:p>
    <w:p>
      <w:pPr>
        <w:pStyle w:val="28"/>
        <w:numPr>
          <w:ilvl w:val="0"/>
          <w:numId w:val="17"/>
        </w:numPr>
        <w:ind w:left="480" w:hanging="420" w:hangingChars="200"/>
        <w:rPr>
          <w:rFonts w:hint="eastAsia"/>
        </w:rPr>
      </w:pPr>
      <w:r>
        <w:rPr>
          <w:rFonts w:hint="eastAsia"/>
        </w:rPr>
        <w:t>资产安装：实现资产安装管理，包括资产编码、资产名称、规格、型号、品牌、生产厂商、安装数量、安装费用等安装信息的维护。</w:t>
      </w:r>
    </w:p>
    <w:p>
      <w:pPr>
        <w:pStyle w:val="28"/>
        <w:numPr>
          <w:ilvl w:val="0"/>
          <w:numId w:val="17"/>
        </w:numPr>
        <w:ind w:left="480" w:hanging="420" w:hangingChars="200"/>
        <w:rPr>
          <w:rFonts w:hint="eastAsia"/>
        </w:rPr>
      </w:pPr>
      <w:r>
        <w:rPr>
          <w:rFonts w:hint="eastAsia"/>
        </w:rPr>
        <w:t>资产验收：固定资产验收管理，支持按验收项目逐项验收。</w:t>
      </w:r>
    </w:p>
    <w:p>
      <w:pPr>
        <w:pStyle w:val="28"/>
        <w:numPr>
          <w:ilvl w:val="0"/>
          <w:numId w:val="17"/>
        </w:numPr>
        <w:ind w:left="480" w:hanging="420" w:hangingChars="200"/>
        <w:rPr>
          <w:rFonts w:hint="eastAsia"/>
        </w:rPr>
      </w:pPr>
      <w:r>
        <w:rPr>
          <w:rFonts w:hint="eastAsia"/>
        </w:rPr>
        <w:t>资产入库：固定资产入库管理，支持批量入库，支持房屋卡片式入库，入库自动生成卡片，支持入库维护资金来源。可以参照供应链平台的资产配送单入库。</w:t>
      </w:r>
    </w:p>
    <w:p>
      <w:pPr>
        <w:pStyle w:val="28"/>
        <w:numPr>
          <w:ilvl w:val="0"/>
          <w:numId w:val="17"/>
        </w:numPr>
        <w:ind w:left="480" w:hanging="420" w:hangingChars="200"/>
        <w:rPr>
          <w:rFonts w:hint="eastAsia"/>
        </w:rPr>
      </w:pPr>
      <w:r>
        <w:rPr>
          <w:rFonts w:hint="eastAsia"/>
        </w:rPr>
        <w:t>资产出库：固定资产出库管理，支出批量出库，定向出库等功能。</w:t>
      </w:r>
    </w:p>
    <w:p>
      <w:pPr>
        <w:pStyle w:val="28"/>
        <w:numPr>
          <w:ilvl w:val="0"/>
          <w:numId w:val="17"/>
        </w:numPr>
        <w:ind w:left="480" w:hanging="420" w:hangingChars="200"/>
        <w:rPr>
          <w:rFonts w:hint="eastAsia"/>
        </w:rPr>
      </w:pPr>
      <w:r>
        <w:rPr>
          <w:rFonts w:hint="eastAsia"/>
        </w:rPr>
        <w:t>资产调剂：支持资产调剂处理。</w:t>
      </w:r>
    </w:p>
    <w:p>
      <w:pPr>
        <w:pStyle w:val="28"/>
        <w:numPr>
          <w:ilvl w:val="0"/>
          <w:numId w:val="17"/>
        </w:numPr>
        <w:ind w:left="480" w:hanging="420" w:hangingChars="200"/>
        <w:rPr>
          <w:rFonts w:hint="eastAsia"/>
        </w:rPr>
      </w:pPr>
      <w:r>
        <w:rPr>
          <w:rFonts w:hint="eastAsia"/>
        </w:rPr>
        <w:t>资产调拨：支持医共体内部调拨，支持平价调拨、异价调拨。</w:t>
      </w:r>
    </w:p>
    <w:p>
      <w:pPr>
        <w:pStyle w:val="28"/>
        <w:numPr>
          <w:ilvl w:val="0"/>
          <w:numId w:val="17"/>
        </w:numPr>
        <w:ind w:left="480" w:hanging="420" w:hangingChars="200"/>
        <w:rPr>
          <w:rFonts w:hint="eastAsia"/>
        </w:rPr>
      </w:pPr>
      <w:r>
        <w:rPr>
          <w:rFonts w:hint="eastAsia"/>
        </w:rPr>
        <w:t>资产盘点：支持固定资产一物一码的二维码管理模式，并能够实现移动盘点功能。</w:t>
      </w:r>
    </w:p>
    <w:p>
      <w:pPr>
        <w:pStyle w:val="28"/>
        <w:numPr>
          <w:ilvl w:val="0"/>
          <w:numId w:val="17"/>
        </w:numPr>
        <w:ind w:left="480" w:hanging="420" w:hangingChars="200"/>
        <w:rPr>
          <w:rFonts w:hint="eastAsia"/>
        </w:rPr>
      </w:pPr>
      <w:r>
        <w:rPr>
          <w:rFonts w:hint="eastAsia"/>
        </w:rPr>
        <w:t>原值变动：实现固定资产原值增加、原值减少等功能。</w:t>
      </w:r>
    </w:p>
    <w:p>
      <w:pPr>
        <w:pStyle w:val="28"/>
        <w:numPr>
          <w:ilvl w:val="0"/>
          <w:numId w:val="17"/>
        </w:numPr>
        <w:ind w:left="480" w:hanging="420" w:hangingChars="200"/>
        <w:rPr>
          <w:rFonts w:hint="eastAsia"/>
        </w:rPr>
      </w:pPr>
      <w:r>
        <w:rPr>
          <w:rFonts w:hint="eastAsia"/>
        </w:rPr>
        <w:t>累计折旧变动：实现固定资产累计折旧增加、累计折旧减少等功能。</w:t>
      </w:r>
    </w:p>
    <w:p>
      <w:pPr>
        <w:pStyle w:val="28"/>
        <w:numPr>
          <w:ilvl w:val="0"/>
          <w:numId w:val="17"/>
        </w:numPr>
        <w:ind w:left="480" w:hanging="420" w:hangingChars="200"/>
        <w:rPr>
          <w:rFonts w:hint="eastAsia"/>
        </w:rPr>
      </w:pPr>
      <w:r>
        <w:rPr>
          <w:rFonts w:hint="eastAsia"/>
        </w:rPr>
        <w:t>资产改造：实现资产改造申报、资产改造记录、资产改造竣工等功能。</w:t>
      </w:r>
    </w:p>
    <w:p>
      <w:pPr>
        <w:pStyle w:val="28"/>
        <w:numPr>
          <w:ilvl w:val="0"/>
          <w:numId w:val="17"/>
        </w:numPr>
        <w:ind w:left="480" w:hanging="420" w:hangingChars="200"/>
        <w:rPr>
          <w:rFonts w:hint="eastAsia"/>
        </w:rPr>
      </w:pPr>
      <w:r>
        <w:rPr>
          <w:rFonts w:hint="eastAsia"/>
        </w:rPr>
        <w:t>资产处置：资产报废处置、置换处置、出售出让处置、退货处置管理。</w:t>
      </w:r>
    </w:p>
    <w:p>
      <w:pPr>
        <w:pStyle w:val="28"/>
        <w:numPr>
          <w:ilvl w:val="0"/>
          <w:numId w:val="17"/>
        </w:numPr>
        <w:ind w:left="480" w:hanging="420" w:hangingChars="200"/>
        <w:rPr>
          <w:rFonts w:hint="eastAsia"/>
        </w:rPr>
      </w:pPr>
      <w:r>
        <w:rPr>
          <w:rFonts w:hint="eastAsia"/>
        </w:rPr>
        <w:t>卡片管理：支持多资金来源管理。支持同一卡片多使用科室按照不同比例分摊折旧成本。支持查询卡片维修记录，支持上传资产照片，支持上传卡片相关附件。</w:t>
      </w:r>
    </w:p>
    <w:p>
      <w:pPr>
        <w:pStyle w:val="28"/>
        <w:numPr>
          <w:ilvl w:val="0"/>
          <w:numId w:val="17"/>
        </w:numPr>
        <w:ind w:left="480" w:hanging="420" w:hangingChars="200"/>
        <w:rPr>
          <w:rFonts w:hint="eastAsia"/>
        </w:rPr>
      </w:pPr>
      <w:r>
        <w:t>付款管理：包含发票管理和付款管理功能。</w:t>
      </w:r>
    </w:p>
    <w:p>
      <w:pPr>
        <w:ind w:firstLine="480"/>
        <w:rPr>
          <w:rFonts w:hint="eastAsia"/>
        </w:rPr>
      </w:pPr>
      <w:r>
        <w:rPr>
          <w:rFonts w:hint="eastAsia"/>
        </w:rPr>
        <w:t>发票管理支持货票同行以及后补发票。</w:t>
      </w:r>
    </w:p>
    <w:p>
      <w:pPr>
        <w:ind w:firstLine="480"/>
        <w:rPr>
          <w:rFonts w:hint="eastAsia"/>
        </w:rPr>
      </w:pPr>
      <w:r>
        <w:rPr>
          <w:rFonts w:hint="eastAsia"/>
        </w:rPr>
        <w:t>支持分期付款，付款可以选择不同支付方式。</w:t>
      </w:r>
    </w:p>
    <w:p>
      <w:pPr>
        <w:pStyle w:val="4"/>
        <w:rPr>
          <w:rFonts w:hint="eastAsia"/>
        </w:rPr>
      </w:pPr>
      <w:r>
        <w:rPr>
          <w:rFonts w:hint="eastAsia"/>
        </w:rPr>
        <w:t>无形资产管理</w:t>
      </w:r>
    </w:p>
    <w:p>
      <w:pPr>
        <w:pStyle w:val="5"/>
        <w:rPr>
          <w:rFonts w:hint="eastAsia"/>
        </w:rPr>
      </w:pPr>
      <w:r>
        <w:rPr>
          <w:rFonts w:hint="eastAsia"/>
        </w:rPr>
        <w:t>需求概述</w:t>
      </w:r>
    </w:p>
    <w:p>
      <w:pPr>
        <w:ind w:firstLine="480"/>
        <w:rPr>
          <w:rFonts w:hint="eastAsia"/>
        </w:rPr>
      </w:pPr>
      <w:r>
        <w:rPr>
          <w:rFonts w:hint="eastAsia"/>
        </w:rPr>
        <w:t>实现从无形资产设备申购到报废处置的全生命周期可追溯管理。</w:t>
      </w:r>
    </w:p>
    <w:p>
      <w:pPr>
        <w:pStyle w:val="5"/>
        <w:rPr>
          <w:rFonts w:hint="eastAsia"/>
        </w:rPr>
      </w:pPr>
      <w:r>
        <w:rPr>
          <w:rFonts w:hint="eastAsia"/>
        </w:rPr>
        <w:t>功能需求</w:t>
      </w:r>
    </w:p>
    <w:p>
      <w:pPr>
        <w:ind w:firstLine="480"/>
        <w:rPr>
          <w:rFonts w:hint="eastAsia"/>
        </w:rPr>
      </w:pPr>
      <w:r>
        <w:rPr>
          <w:rFonts w:hint="eastAsia"/>
        </w:rPr>
        <w:t>招标管理、购置申请、购置计划、资产安装、资产验收、资产入库、资产出库、资产调剂、资产调拨、资产盘点、原值变动、累计摊销变动、资产改造、资产处置、卡片管理、付款管理等。</w:t>
      </w:r>
    </w:p>
    <w:p>
      <w:pPr>
        <w:pStyle w:val="5"/>
        <w:rPr>
          <w:rFonts w:hint="eastAsia"/>
        </w:rPr>
      </w:pPr>
      <w:r>
        <w:rPr>
          <w:rFonts w:hint="eastAsia"/>
        </w:rPr>
        <w:t>详细需求</w:t>
      </w:r>
    </w:p>
    <w:p>
      <w:pPr>
        <w:pStyle w:val="28"/>
        <w:numPr>
          <w:ilvl w:val="0"/>
          <w:numId w:val="18"/>
        </w:numPr>
        <w:ind w:left="480" w:hanging="420" w:hangingChars="200"/>
        <w:rPr>
          <w:rFonts w:hint="eastAsia"/>
        </w:rPr>
      </w:pPr>
      <w:r>
        <w:rPr>
          <w:rFonts w:hint="eastAsia"/>
        </w:rPr>
        <w:t>招标管理：实现整个招标管理流程，从论证、立项、招投标公示等过程。</w:t>
      </w:r>
    </w:p>
    <w:p>
      <w:pPr>
        <w:pStyle w:val="28"/>
        <w:numPr>
          <w:ilvl w:val="0"/>
          <w:numId w:val="18"/>
        </w:numPr>
        <w:ind w:left="480" w:hanging="420" w:hangingChars="200"/>
        <w:rPr>
          <w:rFonts w:hint="eastAsia"/>
        </w:rPr>
      </w:pPr>
      <w:r>
        <w:rPr>
          <w:rFonts w:hint="eastAsia"/>
        </w:rPr>
        <w:t>购置申请：根据医院需求实现无形资产采购申请管理。</w:t>
      </w:r>
    </w:p>
    <w:p>
      <w:pPr>
        <w:pStyle w:val="28"/>
        <w:numPr>
          <w:ilvl w:val="0"/>
          <w:numId w:val="18"/>
        </w:numPr>
        <w:ind w:left="480" w:hanging="420" w:hangingChars="200"/>
        <w:rPr>
          <w:rFonts w:hint="eastAsia"/>
        </w:rPr>
      </w:pPr>
      <w:r>
        <w:rPr>
          <w:rFonts w:hint="eastAsia"/>
        </w:rPr>
        <w:t>购置计划：根据医院需求实现无形资产采购计划管理。</w:t>
      </w:r>
    </w:p>
    <w:p>
      <w:pPr>
        <w:pStyle w:val="28"/>
        <w:numPr>
          <w:ilvl w:val="0"/>
          <w:numId w:val="18"/>
        </w:numPr>
        <w:ind w:left="480" w:hanging="420" w:hangingChars="200"/>
        <w:rPr>
          <w:rFonts w:hint="eastAsia"/>
        </w:rPr>
      </w:pPr>
      <w:r>
        <w:rPr>
          <w:rFonts w:hint="eastAsia"/>
        </w:rPr>
        <w:t>资产安装：实现资产安装管理，包括资产编码、资产名称、规格、型号、品牌、生产厂商、安装数量、安装费用等安装信息的维护。</w:t>
      </w:r>
    </w:p>
    <w:p>
      <w:pPr>
        <w:pStyle w:val="28"/>
        <w:numPr>
          <w:ilvl w:val="0"/>
          <w:numId w:val="18"/>
        </w:numPr>
        <w:ind w:left="480" w:hanging="420" w:hangingChars="200"/>
        <w:rPr>
          <w:rFonts w:hint="eastAsia"/>
        </w:rPr>
      </w:pPr>
      <w:r>
        <w:rPr>
          <w:rFonts w:hint="eastAsia"/>
        </w:rPr>
        <w:t>资产验收：无形资产验收管理，支持按验收项目逐项验收。</w:t>
      </w:r>
    </w:p>
    <w:p>
      <w:pPr>
        <w:pStyle w:val="28"/>
        <w:numPr>
          <w:ilvl w:val="0"/>
          <w:numId w:val="18"/>
        </w:numPr>
        <w:ind w:left="480" w:hanging="420" w:hangingChars="200"/>
        <w:rPr>
          <w:rFonts w:hint="eastAsia"/>
        </w:rPr>
      </w:pPr>
      <w:r>
        <w:rPr>
          <w:rFonts w:hint="eastAsia"/>
        </w:rPr>
        <w:t>资产入库：无形资产入库管理，支持批量入库，支持房屋卡片式入库，入库自动生成卡片，支持入库维护资金来源。</w:t>
      </w:r>
    </w:p>
    <w:p>
      <w:pPr>
        <w:pStyle w:val="28"/>
        <w:numPr>
          <w:ilvl w:val="0"/>
          <w:numId w:val="18"/>
        </w:numPr>
        <w:ind w:left="480" w:hanging="420" w:hangingChars="200"/>
        <w:rPr>
          <w:rFonts w:hint="eastAsia"/>
        </w:rPr>
      </w:pPr>
      <w:r>
        <w:rPr>
          <w:rFonts w:hint="eastAsia"/>
        </w:rPr>
        <w:t>资产出库：无形资产出库管理，支出批量出库，定向出库等功能。</w:t>
      </w:r>
    </w:p>
    <w:p>
      <w:pPr>
        <w:pStyle w:val="28"/>
        <w:numPr>
          <w:ilvl w:val="0"/>
          <w:numId w:val="18"/>
        </w:numPr>
        <w:ind w:left="480" w:hanging="420" w:hangingChars="200"/>
        <w:rPr>
          <w:rFonts w:hint="eastAsia"/>
        </w:rPr>
      </w:pPr>
      <w:r>
        <w:rPr>
          <w:rFonts w:hint="eastAsia"/>
        </w:rPr>
        <w:t>资产调剂：支持资产调剂处理。</w:t>
      </w:r>
    </w:p>
    <w:p>
      <w:pPr>
        <w:pStyle w:val="28"/>
        <w:numPr>
          <w:ilvl w:val="0"/>
          <w:numId w:val="18"/>
        </w:numPr>
        <w:ind w:left="480" w:hanging="420" w:hangingChars="200"/>
        <w:rPr>
          <w:rFonts w:hint="eastAsia"/>
        </w:rPr>
      </w:pPr>
      <w:r>
        <w:rPr>
          <w:rFonts w:hint="eastAsia"/>
        </w:rPr>
        <w:t>资产调拨：支持医共体内部调拨，支持平价调拨、异价调拨。</w:t>
      </w:r>
    </w:p>
    <w:p>
      <w:pPr>
        <w:pStyle w:val="28"/>
        <w:numPr>
          <w:ilvl w:val="0"/>
          <w:numId w:val="18"/>
        </w:numPr>
        <w:ind w:left="480" w:hanging="420" w:hangingChars="200"/>
        <w:rPr>
          <w:rFonts w:hint="eastAsia"/>
        </w:rPr>
      </w:pPr>
      <w:r>
        <w:rPr>
          <w:rFonts w:hint="eastAsia"/>
        </w:rPr>
        <w:t>资产盘点：支持无形资产一物一码的二维码管理模式，并能够实现移动盘点功能。</w:t>
      </w:r>
    </w:p>
    <w:p>
      <w:pPr>
        <w:pStyle w:val="28"/>
        <w:numPr>
          <w:ilvl w:val="0"/>
          <w:numId w:val="18"/>
        </w:numPr>
        <w:ind w:left="480" w:hanging="420" w:hangingChars="200"/>
        <w:rPr>
          <w:rFonts w:hint="eastAsia"/>
        </w:rPr>
      </w:pPr>
      <w:r>
        <w:rPr>
          <w:rFonts w:hint="eastAsia"/>
        </w:rPr>
        <w:t>原值变动：实现无形资产原值增加、原值减少等功能。</w:t>
      </w:r>
    </w:p>
    <w:p>
      <w:pPr>
        <w:pStyle w:val="28"/>
        <w:numPr>
          <w:ilvl w:val="0"/>
          <w:numId w:val="18"/>
        </w:numPr>
        <w:ind w:left="480" w:hanging="420" w:hangingChars="200"/>
        <w:rPr>
          <w:rFonts w:hint="eastAsia"/>
        </w:rPr>
      </w:pPr>
      <w:r>
        <w:rPr>
          <w:rFonts w:hint="eastAsia"/>
        </w:rPr>
        <w:t>累计摊销变动：实现无形资产累计摊销增加、累计摊销减少等功能。</w:t>
      </w:r>
    </w:p>
    <w:p>
      <w:pPr>
        <w:pStyle w:val="28"/>
        <w:numPr>
          <w:ilvl w:val="0"/>
          <w:numId w:val="18"/>
        </w:numPr>
        <w:ind w:left="480" w:hanging="420" w:hangingChars="200"/>
        <w:rPr>
          <w:rFonts w:hint="eastAsia"/>
        </w:rPr>
      </w:pPr>
      <w:r>
        <w:rPr>
          <w:rFonts w:hint="eastAsia"/>
        </w:rPr>
        <w:t>资产改造：实现资产改造申报、资产改造记录、资产改造竣工等功能。</w:t>
      </w:r>
    </w:p>
    <w:p>
      <w:pPr>
        <w:pStyle w:val="28"/>
        <w:numPr>
          <w:ilvl w:val="0"/>
          <w:numId w:val="18"/>
        </w:numPr>
        <w:ind w:left="480" w:hanging="420" w:hangingChars="200"/>
        <w:rPr>
          <w:rFonts w:hint="eastAsia"/>
        </w:rPr>
      </w:pPr>
      <w:r>
        <w:rPr>
          <w:rFonts w:hint="eastAsia"/>
        </w:rPr>
        <w:t>资产处置：资产报废处置、置换处置、出售出让处置、退货处置管理。</w:t>
      </w:r>
    </w:p>
    <w:p>
      <w:pPr>
        <w:pStyle w:val="28"/>
        <w:numPr>
          <w:ilvl w:val="0"/>
          <w:numId w:val="18"/>
        </w:numPr>
        <w:ind w:left="480" w:hanging="420" w:hangingChars="200"/>
        <w:rPr>
          <w:rFonts w:hint="eastAsia"/>
        </w:rPr>
      </w:pPr>
      <w:r>
        <w:rPr>
          <w:rFonts w:hint="eastAsia"/>
        </w:rPr>
        <w:t>卡片管理：支持多资金来源管理。支持同一卡片多使用科室按照不同比例分摊摊销成本。支持查询卡片维修记录，支持上传资产照片，支持上传卡片相关附件。</w:t>
      </w:r>
    </w:p>
    <w:p>
      <w:pPr>
        <w:pStyle w:val="28"/>
        <w:numPr>
          <w:ilvl w:val="0"/>
          <w:numId w:val="18"/>
        </w:numPr>
        <w:ind w:left="480" w:hanging="420" w:hangingChars="200"/>
        <w:rPr>
          <w:rFonts w:hint="eastAsia"/>
        </w:rPr>
      </w:pPr>
      <w:r>
        <w:t>付款管理：包含发票管理和付款管理功能。</w:t>
      </w:r>
    </w:p>
    <w:p>
      <w:pPr>
        <w:ind w:firstLine="480"/>
        <w:rPr>
          <w:rFonts w:hint="eastAsia"/>
        </w:rPr>
      </w:pPr>
      <w:r>
        <w:rPr>
          <w:rFonts w:hint="eastAsia"/>
        </w:rPr>
        <w:t>发票管理支持货票同行以及后补发票。</w:t>
      </w:r>
    </w:p>
    <w:p>
      <w:pPr>
        <w:ind w:firstLine="480"/>
        <w:rPr>
          <w:rFonts w:hint="eastAsia"/>
        </w:rPr>
      </w:pPr>
      <w:r>
        <w:rPr>
          <w:rFonts w:hint="eastAsia"/>
        </w:rPr>
        <w:t>支持分期付款，付款可以选择不同支付方式。</w:t>
      </w:r>
    </w:p>
    <w:p>
      <w:pPr>
        <w:pStyle w:val="3"/>
        <w:rPr>
          <w:rFonts w:hint="eastAsia"/>
        </w:rPr>
      </w:pPr>
      <w:r>
        <w:rPr>
          <w:rFonts w:hint="eastAsia"/>
        </w:rPr>
        <w:t>大型医疗设备效益分析系统</w:t>
      </w:r>
    </w:p>
    <w:p>
      <w:pPr>
        <w:pStyle w:val="4"/>
        <w:rPr>
          <w:rFonts w:hint="eastAsia"/>
        </w:rPr>
      </w:pPr>
      <w:r>
        <w:rPr>
          <w:rFonts w:hint="eastAsia"/>
        </w:rPr>
        <w:t>需求概述</w:t>
      </w:r>
    </w:p>
    <w:p>
      <w:pPr>
        <w:pStyle w:val="7"/>
        <w:ind w:firstLine="480"/>
        <w:rPr>
          <w:rFonts w:hint="eastAsia"/>
        </w:rPr>
      </w:pPr>
      <w:r>
        <w:rPr>
          <w:rFonts w:hint="eastAsia"/>
        </w:rPr>
        <w:t>建立医院设备成本效益分析理论方法体系，明确效益分析对象，进行基础数据采集、计算单台大型医疗设备利润收益，直观反映设备经济效益、运用综合指数评估法进行设备综合效益评估。加强对医疗设备投入与产出分析，从而为医院提高设备社会效益和经济效益提供重要保证。</w:t>
      </w:r>
    </w:p>
    <w:p>
      <w:pPr>
        <w:ind w:firstLine="480"/>
        <w:rPr>
          <w:rFonts w:hint="eastAsia"/>
        </w:rPr>
      </w:pPr>
      <w:r>
        <w:rPr>
          <w:rFonts w:hint="eastAsia"/>
        </w:rPr>
        <w:t>加强大型医疗设备管理，以单台大型医疗设备为管理对象，全面管理大型医疗设备基础信息、收入支出信息和使用信息。采集设备相关数据，从不同角度对设备的效益情况进行分析。</w:t>
      </w:r>
    </w:p>
    <w:p>
      <w:pPr>
        <w:pStyle w:val="4"/>
        <w:rPr>
          <w:rFonts w:hint="eastAsia"/>
        </w:rPr>
      </w:pPr>
      <w:r>
        <w:rPr>
          <w:rFonts w:hint="eastAsia"/>
        </w:rPr>
        <w:t>功能需求</w:t>
      </w:r>
    </w:p>
    <w:p>
      <w:pPr>
        <w:ind w:firstLine="480"/>
        <w:rPr>
          <w:rFonts w:hint="eastAsia"/>
        </w:rPr>
      </w:pPr>
      <w:r>
        <w:rPr>
          <w:rFonts w:hint="eastAsia"/>
        </w:rPr>
        <w:t>具体功能包括：基础数据管理、设备使用记录管理，设备支出管理、效益分析报表决策。</w:t>
      </w:r>
    </w:p>
    <w:p>
      <w:pPr>
        <w:pStyle w:val="4"/>
        <w:rPr>
          <w:rFonts w:hint="eastAsia"/>
        </w:rPr>
      </w:pPr>
      <w:r>
        <w:rPr>
          <w:rFonts w:hint="eastAsia"/>
        </w:rPr>
        <w:t xml:space="preserve">详细需求 </w:t>
      </w:r>
    </w:p>
    <w:p>
      <w:pPr>
        <w:pStyle w:val="28"/>
        <w:numPr>
          <w:ilvl w:val="0"/>
          <w:numId w:val="19"/>
        </w:numPr>
        <w:ind w:firstLineChars="0"/>
        <w:rPr>
          <w:rFonts w:hint="eastAsia"/>
        </w:rPr>
      </w:pPr>
      <w:r>
        <w:rPr>
          <w:rFonts w:hint="eastAsia"/>
        </w:rPr>
        <w:t>基础数据管理</w:t>
      </w:r>
    </w:p>
    <w:p>
      <w:pPr>
        <w:ind w:firstLine="480"/>
        <w:rPr>
          <w:rFonts w:hint="eastAsia"/>
        </w:rPr>
      </w:pPr>
      <w:r>
        <w:rPr>
          <w:rFonts w:hint="eastAsia"/>
        </w:rPr>
        <w:t>基础数据管理作为设备效益分析的基础，提供了设备清单、设备对照、服务项、设备与服务项对照、消耗项目、服务项与消耗项对照、资源项、月度资源消耗定义等基础数据的维护功能。</w:t>
      </w:r>
    </w:p>
    <w:p>
      <w:pPr>
        <w:ind w:firstLine="480"/>
        <w:rPr>
          <w:rFonts w:hint="eastAsia"/>
        </w:rPr>
      </w:pPr>
      <w:r>
        <w:rPr>
          <w:rFonts w:hint="eastAsia"/>
        </w:rPr>
        <w:t>基础数据管理支持多种文件类型(表格、文本),多种导入模式的导入，导入模板更灵活，且能预校验数据，将不符合数据逻辑规则的错误信息提示出来。导入失败的数据可以重新导出再整理。</w:t>
      </w:r>
    </w:p>
    <w:p>
      <w:pPr>
        <w:pStyle w:val="28"/>
        <w:numPr>
          <w:ilvl w:val="0"/>
          <w:numId w:val="20"/>
        </w:numPr>
        <w:ind w:firstLineChars="0"/>
        <w:rPr>
          <w:rFonts w:hint="eastAsia"/>
        </w:rPr>
      </w:pPr>
      <w:r>
        <w:rPr>
          <w:rFonts w:hint="eastAsia"/>
        </w:rPr>
        <w:t>设备对照：支持效益分析设备与其他系统中的设备进行设备对照管理，为数据采集提供支持。</w:t>
      </w:r>
    </w:p>
    <w:p>
      <w:pPr>
        <w:pStyle w:val="28"/>
        <w:numPr>
          <w:ilvl w:val="0"/>
          <w:numId w:val="20"/>
        </w:numPr>
        <w:ind w:firstLineChars="0"/>
        <w:rPr>
          <w:rFonts w:hint="eastAsia"/>
        </w:rPr>
      </w:pPr>
      <w:r>
        <w:rPr>
          <w:rFonts w:hint="eastAsia"/>
        </w:rPr>
        <w:t>设备与服务项对照：系统支持效益分析的医疗设备与服务项目进行对照，管理其可以提供的医疗服务项目信息。</w:t>
      </w:r>
    </w:p>
    <w:p>
      <w:pPr>
        <w:pStyle w:val="28"/>
        <w:numPr>
          <w:ilvl w:val="0"/>
          <w:numId w:val="20"/>
        </w:numPr>
        <w:ind w:firstLineChars="0"/>
        <w:rPr>
          <w:rFonts w:hint="eastAsia"/>
        </w:rPr>
      </w:pPr>
      <w:r>
        <w:rPr>
          <w:rFonts w:hint="eastAsia"/>
        </w:rPr>
        <w:t>服务与消耗项对照：支持在医疗设备在提供相应的医疗服务时，形成服务项目与消耗项目对照，记录服务项所消耗的各种消耗项目的明细以及数量。</w:t>
      </w:r>
    </w:p>
    <w:p>
      <w:pPr>
        <w:pStyle w:val="28"/>
        <w:numPr>
          <w:ilvl w:val="0"/>
          <w:numId w:val="20"/>
        </w:numPr>
        <w:ind w:firstLineChars="0"/>
        <w:rPr>
          <w:rFonts w:hint="eastAsia"/>
        </w:rPr>
      </w:pPr>
      <w:r>
        <w:rPr>
          <w:rFonts w:hint="eastAsia"/>
        </w:rPr>
        <w:t>设备、服务项、消耗项对照：支持通过设备对照服务项、服务项对照消耗项，对消耗项目的消耗进行更精细化的管理。</w:t>
      </w:r>
    </w:p>
    <w:p>
      <w:pPr>
        <w:pStyle w:val="28"/>
        <w:numPr>
          <w:ilvl w:val="0"/>
          <w:numId w:val="20"/>
        </w:numPr>
        <w:ind w:firstLineChars="0"/>
        <w:rPr>
          <w:rFonts w:hint="eastAsia"/>
        </w:rPr>
      </w:pPr>
      <w:r>
        <w:rPr>
          <w:rFonts w:hint="eastAsia"/>
        </w:rPr>
        <w:t>设备资源月度消耗定义：定义设备每月所消耗的各种资源数量以及费用。</w:t>
      </w:r>
    </w:p>
    <w:p>
      <w:pPr>
        <w:pStyle w:val="28"/>
        <w:numPr>
          <w:ilvl w:val="0"/>
          <w:numId w:val="20"/>
        </w:numPr>
        <w:ind w:firstLineChars="0"/>
        <w:rPr>
          <w:rFonts w:hint="eastAsia"/>
        </w:rPr>
      </w:pPr>
      <w:r>
        <w:rPr>
          <w:rFonts w:hint="eastAsia"/>
        </w:rPr>
        <w:t>专技人员管理：系统提供对可操作大型医疗设备的专业医技人员信息登记。</w:t>
      </w:r>
    </w:p>
    <w:p>
      <w:pPr>
        <w:pStyle w:val="28"/>
        <w:numPr>
          <w:ilvl w:val="0"/>
          <w:numId w:val="19"/>
        </w:numPr>
        <w:ind w:firstLineChars="0"/>
        <w:rPr>
          <w:rFonts w:hint="eastAsia"/>
        </w:rPr>
      </w:pPr>
      <w:r>
        <w:rPr>
          <w:rFonts w:hint="eastAsia"/>
        </w:rPr>
        <w:t>使用记录管理：设备使用记录及查询：可以直接采集HIS、LIS、RIS系统数据，记录医疗设备提供服务时的设备使用信息和对应医嘱信息，设备使用记录的采集。支持指定年度、指定月份或指定时间段的设备使用信息的查询汇总。</w:t>
      </w:r>
    </w:p>
    <w:p>
      <w:pPr>
        <w:pStyle w:val="28"/>
        <w:numPr>
          <w:ilvl w:val="0"/>
          <w:numId w:val="19"/>
        </w:numPr>
        <w:ind w:firstLineChars="0"/>
        <w:rPr>
          <w:rFonts w:hint="eastAsia"/>
        </w:rPr>
      </w:pPr>
      <w:r>
        <w:rPr>
          <w:rFonts w:hint="eastAsia"/>
        </w:rPr>
        <w:t>设备支出管理</w:t>
      </w:r>
    </w:p>
    <w:p>
      <w:pPr>
        <w:pStyle w:val="28"/>
        <w:numPr>
          <w:ilvl w:val="0"/>
          <w:numId w:val="21"/>
        </w:numPr>
        <w:ind w:firstLineChars="0"/>
        <w:rPr>
          <w:rFonts w:hint="eastAsia"/>
        </w:rPr>
      </w:pPr>
      <w:r>
        <w:rPr>
          <w:rFonts w:hint="eastAsia"/>
        </w:rPr>
        <w:t>设备使用耗材记录及查询：记录医疗设备提供服务时，所消耗的耗材，药品等消耗项目的信息。支持查询设备在指定时间段的使用的消耗项目信息。</w:t>
      </w:r>
    </w:p>
    <w:p>
      <w:pPr>
        <w:pStyle w:val="28"/>
        <w:numPr>
          <w:ilvl w:val="0"/>
          <w:numId w:val="21"/>
        </w:numPr>
        <w:ind w:firstLineChars="0"/>
        <w:rPr>
          <w:rFonts w:hint="eastAsia"/>
        </w:rPr>
      </w:pPr>
      <w:r>
        <w:rPr>
          <w:rFonts w:hint="eastAsia"/>
        </w:rPr>
        <w:t>设备月度资源消耗记录及查询：根据设备月度资源消耗定义中的数据，每月自动生成设备本月资源消耗记录，支持查询设备在指定时间段的使用资源信息。</w:t>
      </w:r>
    </w:p>
    <w:p>
      <w:pPr>
        <w:pStyle w:val="28"/>
        <w:numPr>
          <w:ilvl w:val="0"/>
          <w:numId w:val="21"/>
        </w:numPr>
        <w:ind w:firstLineChars="0"/>
        <w:rPr>
          <w:rFonts w:hint="eastAsia"/>
        </w:rPr>
      </w:pPr>
      <w:r>
        <w:rPr>
          <w:rFonts w:hint="eastAsia"/>
        </w:rPr>
        <w:t>设备使用公共消耗项记录及查询：根据每月科室设备共用的材料，按照设定的比例分摊到医疗设备上的消耗项。支持查询设备在指定月份的消耗项记录信息。</w:t>
      </w:r>
    </w:p>
    <w:p>
      <w:pPr>
        <w:pStyle w:val="28"/>
        <w:numPr>
          <w:ilvl w:val="0"/>
          <w:numId w:val="19"/>
        </w:numPr>
        <w:ind w:firstLineChars="0"/>
        <w:rPr>
          <w:rFonts w:hint="eastAsia"/>
        </w:rPr>
      </w:pPr>
      <w:r>
        <w:rPr>
          <w:rFonts w:hint="eastAsia"/>
        </w:rPr>
        <w:t>效益分析报表决策</w:t>
      </w:r>
    </w:p>
    <w:p>
      <w:pPr>
        <w:ind w:firstLine="480"/>
        <w:rPr>
          <w:rFonts w:hint="eastAsia"/>
        </w:rPr>
      </w:pPr>
      <w:r>
        <w:rPr>
          <w:rFonts w:hint="eastAsia"/>
        </w:rPr>
        <w:t>（1）收益分析：收益分析通过统计计算收入、支出，计算出利润和净利润率。</w:t>
      </w:r>
    </w:p>
    <w:p>
      <w:pPr>
        <w:ind w:firstLine="480"/>
        <w:rPr>
          <w:rFonts w:hint="eastAsia"/>
        </w:rPr>
      </w:pPr>
      <w:r>
        <w:rPr>
          <w:rFonts w:hint="eastAsia"/>
        </w:rPr>
        <w:t>（2）收支明细分析：分析该设备在提供医疗服务过程当中，其总体收入和支出情况，以及各种成本支出在总成本中所占比重。</w:t>
      </w:r>
    </w:p>
    <w:p>
      <w:pPr>
        <w:ind w:firstLine="480"/>
        <w:rPr>
          <w:rFonts w:hint="eastAsia"/>
        </w:rPr>
      </w:pPr>
      <w:r>
        <w:rPr>
          <w:rFonts w:hint="eastAsia"/>
        </w:rPr>
        <w:t>（3）投资效益分析：支持从投资收益率和回收期的角度进行分析，分析该设备的投资的收益能力。</w:t>
      </w:r>
    </w:p>
    <w:p>
      <w:pPr>
        <w:ind w:firstLine="480"/>
        <w:rPr>
          <w:rFonts w:hint="eastAsia"/>
        </w:rPr>
      </w:pPr>
      <w:r>
        <w:rPr>
          <w:rFonts w:hint="eastAsia"/>
        </w:rPr>
        <w:t>（4）量本利分析：以数学化的会计模型与图文来揭示固定成本、变动成本、销售量、单价、销售额、利润等变量之间的内在规律性的联系。</w:t>
      </w:r>
    </w:p>
    <w:p>
      <w:pPr>
        <w:ind w:firstLine="480"/>
        <w:rPr>
          <w:rFonts w:hint="eastAsia"/>
        </w:rPr>
      </w:pPr>
      <w:r>
        <w:rPr>
          <w:rFonts w:hint="eastAsia"/>
        </w:rPr>
        <w:t>（5）集团角度分析：支持集团化医院，可以从集团角度对各分院设备进行对比分析；提供同类设备的回收期、收益率的对比分析报表。</w:t>
      </w:r>
    </w:p>
    <w:p>
      <w:pPr>
        <w:pStyle w:val="3"/>
        <w:rPr>
          <w:rFonts w:hint="eastAsia"/>
        </w:rPr>
      </w:pPr>
      <w:r>
        <w:rPr>
          <w:rFonts w:hint="eastAsia"/>
        </w:rPr>
        <w:t xml:space="preserve"> 医疗设备统一调度管理</w:t>
      </w:r>
    </w:p>
    <w:p>
      <w:pPr>
        <w:pStyle w:val="32"/>
        <w:rPr>
          <w:rFonts w:hint="eastAsia"/>
        </w:rPr>
      </w:pPr>
      <w:r>
        <w:rPr>
          <w:rFonts w:hint="eastAsia"/>
        </w:rPr>
        <w:t>根据不同的应用场景和不同的角色，支持融合多种终端的应用，不同终端的操作保持数据共享。</w:t>
      </w:r>
    </w:p>
    <w:p>
      <w:pPr>
        <w:pStyle w:val="32"/>
        <w:rPr>
          <w:rFonts w:hint="eastAsia"/>
        </w:rPr>
      </w:pPr>
      <w:r>
        <w:rPr>
          <w:rFonts w:hint="eastAsia"/>
        </w:rPr>
        <w:t>支持便于手机操作的界面并支持常用的业务，提供手机终端的应用，使系统的应用，不再受限于地点、时间。针对调度中心管理人员，提供专业的PDA终端系统。</w:t>
      </w:r>
    </w:p>
    <w:p>
      <w:pPr>
        <w:pStyle w:val="32"/>
        <w:rPr>
          <w:rFonts w:hint="eastAsia"/>
        </w:rPr>
      </w:pPr>
      <w:r>
        <w:rPr>
          <w:rFonts w:hint="eastAsia"/>
        </w:rPr>
        <w:t>提供申请、借出、归还、续借、调度管理中心设备分布功能。</w:t>
      </w:r>
    </w:p>
    <w:p>
      <w:pPr>
        <w:pStyle w:val="32"/>
        <w:numPr>
          <w:ilvl w:val="0"/>
          <w:numId w:val="22"/>
        </w:numPr>
        <w:ind w:firstLineChars="0"/>
        <w:rPr>
          <w:rFonts w:hint="eastAsia"/>
        </w:rPr>
      </w:pPr>
      <w:r>
        <w:rPr>
          <w:rFonts w:hint="eastAsia"/>
        </w:rPr>
        <w:t>申请管理</w:t>
      </w:r>
    </w:p>
    <w:p>
      <w:pPr>
        <w:pStyle w:val="32"/>
        <w:rPr>
          <w:rFonts w:hint="eastAsia"/>
        </w:rPr>
      </w:pPr>
      <w:r>
        <w:rPr>
          <w:rFonts w:hint="eastAsia"/>
        </w:rPr>
        <w:t>支持临床科室可以通过手机端发起设备申请。</w:t>
      </w:r>
    </w:p>
    <w:p>
      <w:pPr>
        <w:pStyle w:val="32"/>
        <w:rPr>
          <w:rFonts w:hint="eastAsia"/>
        </w:rPr>
      </w:pPr>
      <w:r>
        <w:rPr>
          <w:rFonts w:hint="eastAsia"/>
        </w:rPr>
        <w:t>发起申请后，系统支持通过短信平台接口方式发送通知给设备调度管理中心管理人员。</w:t>
      </w:r>
    </w:p>
    <w:p>
      <w:pPr>
        <w:pStyle w:val="32"/>
        <w:numPr>
          <w:ilvl w:val="0"/>
          <w:numId w:val="22"/>
        </w:numPr>
        <w:ind w:firstLineChars="0"/>
        <w:rPr>
          <w:rFonts w:hint="eastAsia"/>
        </w:rPr>
      </w:pPr>
      <w:r>
        <w:rPr>
          <w:rFonts w:hint="eastAsia"/>
        </w:rPr>
        <w:t>借出管理</w:t>
      </w:r>
    </w:p>
    <w:p>
      <w:pPr>
        <w:pStyle w:val="32"/>
        <w:rPr>
          <w:rFonts w:hint="eastAsia"/>
        </w:rPr>
      </w:pPr>
      <w:r>
        <w:rPr>
          <w:rFonts w:hint="eastAsia"/>
        </w:rPr>
        <w:t>调度管理中心工作人员，支持通过PDA扫码借出，方便快捷准确，避免出现申请登记与借出设备不符的问题。</w:t>
      </w:r>
    </w:p>
    <w:p>
      <w:pPr>
        <w:pStyle w:val="32"/>
        <w:numPr>
          <w:ilvl w:val="0"/>
          <w:numId w:val="22"/>
        </w:numPr>
        <w:ind w:firstLineChars="0"/>
        <w:rPr>
          <w:rFonts w:hint="eastAsia"/>
        </w:rPr>
      </w:pPr>
      <w:r>
        <w:rPr>
          <w:rFonts w:hint="eastAsia"/>
        </w:rPr>
        <w:t>归还管理：支持多种方式归还。</w:t>
      </w:r>
    </w:p>
    <w:p>
      <w:pPr>
        <w:pStyle w:val="32"/>
        <w:numPr>
          <w:ilvl w:val="0"/>
          <w:numId w:val="23"/>
        </w:numPr>
        <w:ind w:firstLineChars="0"/>
        <w:rPr>
          <w:rFonts w:hint="eastAsia"/>
        </w:rPr>
      </w:pPr>
      <w:r>
        <w:rPr>
          <w:rFonts w:hint="eastAsia"/>
        </w:rPr>
        <w:t>方式一：临床科室使用完设备后，支持可以发起归还申请，通知调度管理中心取回设备，调度管理中心收到通知后取回后，完成通知归零和自动归还。</w:t>
      </w:r>
    </w:p>
    <w:p>
      <w:pPr>
        <w:pStyle w:val="32"/>
        <w:numPr>
          <w:ilvl w:val="0"/>
          <w:numId w:val="23"/>
        </w:numPr>
        <w:ind w:firstLineChars="0"/>
        <w:rPr>
          <w:rFonts w:hint="eastAsia"/>
        </w:rPr>
      </w:pPr>
      <w:r>
        <w:rPr>
          <w:rFonts w:hint="eastAsia"/>
        </w:rPr>
        <w:t>方式二：临床科室直接送还设备，调度管理中心办理扫码归还。</w:t>
      </w:r>
    </w:p>
    <w:p>
      <w:pPr>
        <w:pStyle w:val="32"/>
        <w:numPr>
          <w:ilvl w:val="0"/>
          <w:numId w:val="22"/>
        </w:numPr>
        <w:ind w:firstLineChars="0"/>
        <w:rPr>
          <w:rFonts w:hint="eastAsia"/>
        </w:rPr>
      </w:pPr>
      <w:r>
        <w:rPr>
          <w:rFonts w:hint="eastAsia"/>
        </w:rPr>
        <w:t>续借管理</w:t>
      </w:r>
    </w:p>
    <w:p>
      <w:pPr>
        <w:pStyle w:val="32"/>
        <w:rPr>
          <w:rFonts w:hint="eastAsia"/>
        </w:rPr>
      </w:pPr>
      <w:r>
        <w:rPr>
          <w:rFonts w:hint="eastAsia"/>
        </w:rPr>
        <w:t>临近预期的租借设备时间，临床科室可以在移动端申请续借，发起续借申请后，发送通知到租赁中心，租赁中心根据实际情况对续借进行审核确认。</w:t>
      </w:r>
    </w:p>
    <w:p>
      <w:pPr>
        <w:pStyle w:val="32"/>
        <w:numPr>
          <w:ilvl w:val="0"/>
          <w:numId w:val="22"/>
        </w:numPr>
        <w:ind w:firstLineChars="0"/>
        <w:rPr>
          <w:rFonts w:hint="eastAsia"/>
        </w:rPr>
      </w:pPr>
      <w:r>
        <w:rPr>
          <w:rFonts w:hint="eastAsia"/>
        </w:rPr>
        <w:t>统一调度管理中心设备分布</w:t>
      </w:r>
    </w:p>
    <w:p>
      <w:pPr>
        <w:pStyle w:val="32"/>
        <w:rPr>
          <w:rFonts w:hint="eastAsia"/>
        </w:rPr>
      </w:pPr>
      <w:r>
        <w:rPr>
          <w:rFonts w:hint="eastAsia"/>
        </w:rPr>
        <w:t>相关人员可以通过微信了解调度管理中心设备情况，更加清晰在库设备有多少，在修的有多少，借出的有多少。</w:t>
      </w:r>
    </w:p>
    <w:p>
      <w:pPr>
        <w:pStyle w:val="32"/>
        <w:numPr>
          <w:ilvl w:val="0"/>
          <w:numId w:val="24"/>
        </w:numPr>
        <w:ind w:firstLineChars="0"/>
        <w:rPr>
          <w:rFonts w:hint="eastAsia"/>
        </w:rPr>
      </w:pPr>
      <w:r>
        <w:rPr>
          <w:rFonts w:hint="eastAsia"/>
        </w:rPr>
        <w:t>租赁中心工作人员，可以通过PDA扫码借出，方便快捷准确，避免出现申请登记与借出设备不符的问题。</w:t>
      </w:r>
    </w:p>
    <w:p>
      <w:pPr>
        <w:pStyle w:val="32"/>
        <w:numPr>
          <w:ilvl w:val="0"/>
          <w:numId w:val="24"/>
        </w:numPr>
        <w:ind w:firstLineChars="0"/>
        <w:rPr>
          <w:rFonts w:hint="eastAsia"/>
        </w:rPr>
      </w:pPr>
      <w:r>
        <w:rPr>
          <w:rFonts w:hint="eastAsia"/>
        </w:rPr>
        <w:t>消息通知、及时送达：支持通过微信/短信平台，及时发送通知。</w:t>
      </w:r>
    </w:p>
    <w:p>
      <w:pPr>
        <w:pStyle w:val="32"/>
        <w:numPr>
          <w:ilvl w:val="0"/>
          <w:numId w:val="24"/>
        </w:numPr>
        <w:ind w:firstLineChars="0"/>
        <w:rPr>
          <w:rFonts w:hint="eastAsia"/>
        </w:rPr>
      </w:pPr>
      <w:r>
        <w:rPr>
          <w:rFonts w:hint="eastAsia"/>
        </w:rPr>
        <w:t>支持多种借还方式：临床科室可以通过手机端提出借出申请，调度管理中心收到通知根据申请进行借出。也支持科室电话等方式联系调度管理中心后，调度管理中心直接扫码借出设备。</w:t>
      </w:r>
    </w:p>
    <w:p>
      <w:pPr>
        <w:pStyle w:val="32"/>
        <w:numPr>
          <w:ilvl w:val="0"/>
          <w:numId w:val="24"/>
        </w:numPr>
        <w:ind w:firstLineChars="0"/>
        <w:rPr>
          <w:rFonts w:hint="eastAsia"/>
        </w:rPr>
      </w:pPr>
      <w:r>
        <w:rPr>
          <w:rFonts w:hint="eastAsia"/>
        </w:rPr>
        <w:t>随时掌握设备信息：临床科室通过手机端，可以随时了解调度管理中心设备情况，为调度的设备提供信息，解决以往电话咨询可否借用且不能确认的问题。</w:t>
      </w:r>
    </w:p>
    <w:p>
      <w:pPr>
        <w:pStyle w:val="32"/>
        <w:numPr>
          <w:ilvl w:val="0"/>
          <w:numId w:val="24"/>
        </w:numPr>
        <w:ind w:firstLineChars="0"/>
        <w:rPr>
          <w:rFonts w:hint="eastAsia"/>
        </w:rPr>
      </w:pPr>
      <w:r>
        <w:rPr>
          <w:rFonts w:hint="eastAsia"/>
        </w:rPr>
        <w:t>超期管理：对于借出设备，支持对超期未归还设备进行提醒。</w:t>
      </w:r>
    </w:p>
    <w:p>
      <w:pPr>
        <w:pStyle w:val="3"/>
        <w:rPr>
          <w:rFonts w:hint="eastAsia"/>
        </w:rPr>
      </w:pPr>
      <w:r>
        <w:t>基建项目管理系统</w:t>
      </w:r>
    </w:p>
    <w:p>
      <w:pPr>
        <w:pStyle w:val="4"/>
        <w:rPr>
          <w:rFonts w:hint="eastAsia"/>
        </w:rPr>
      </w:pPr>
      <w:r>
        <w:rPr>
          <w:rFonts w:hint="eastAsia"/>
        </w:rPr>
        <w:t>需求概述</w:t>
      </w:r>
    </w:p>
    <w:p>
      <w:pPr>
        <w:ind w:firstLine="480"/>
        <w:rPr>
          <w:rFonts w:hint="eastAsia"/>
        </w:rPr>
      </w:pPr>
      <w:r>
        <w:rPr>
          <w:rFonts w:hint="eastAsia"/>
        </w:rPr>
        <w:t>对医院基建项目，特别是大型跨年度基建项目，从项目整体生命周期的角度对项目的立项、设计、进度、变更、预算、经费使用、执行验收、决算以及风险控制等进行管理。针对基建项目实施周期长、业务复杂、风险高的特点给出了信息化解决方案。</w:t>
      </w:r>
    </w:p>
    <w:p>
      <w:pPr>
        <w:pStyle w:val="4"/>
        <w:rPr>
          <w:rFonts w:hint="eastAsia"/>
        </w:rPr>
      </w:pPr>
      <w:r>
        <w:rPr>
          <w:rFonts w:hint="eastAsia"/>
        </w:rPr>
        <w:t>功能要求</w:t>
      </w:r>
    </w:p>
    <w:p>
      <w:pPr>
        <w:ind w:firstLine="480"/>
        <w:rPr>
          <w:rFonts w:hint="eastAsia"/>
        </w:rPr>
      </w:pPr>
      <w:r>
        <w:rPr>
          <w:rFonts w:hint="eastAsia"/>
        </w:rPr>
        <w:t>要求提供项目论证、项目设计、项目库管理、项目进度管理、项目变更、项目概算、项目预算、项目经费管理、项目执行管理、项目验收、项目决算、项目文档管理、项目风险控制、系统设置等功能。</w:t>
      </w:r>
    </w:p>
    <w:p>
      <w:pPr>
        <w:pStyle w:val="4"/>
        <w:rPr>
          <w:rFonts w:hint="eastAsia"/>
        </w:rPr>
      </w:pPr>
      <w:r>
        <w:rPr>
          <w:rFonts w:hint="eastAsia"/>
        </w:rPr>
        <w:t>详细要求</w:t>
      </w:r>
    </w:p>
    <w:p>
      <w:pPr>
        <w:pStyle w:val="28"/>
        <w:numPr>
          <w:ilvl w:val="0"/>
          <w:numId w:val="25"/>
        </w:numPr>
        <w:ind w:firstLineChars="0"/>
        <w:rPr>
          <w:rFonts w:hint="eastAsia"/>
        </w:rPr>
      </w:pPr>
      <w:r>
        <w:rPr>
          <w:rFonts w:hint="eastAsia"/>
        </w:rPr>
        <w:t>项目论证</w:t>
      </w:r>
    </w:p>
    <w:p>
      <w:pPr>
        <w:pStyle w:val="28"/>
        <w:numPr>
          <w:ilvl w:val="0"/>
          <w:numId w:val="26"/>
        </w:numPr>
        <w:ind w:firstLineChars="0"/>
        <w:rPr>
          <w:rFonts w:hint="eastAsia"/>
        </w:rPr>
      </w:pPr>
      <w:r>
        <w:rPr>
          <w:rFonts w:hint="eastAsia"/>
        </w:rPr>
        <w:t>项目规划：对项目设立的规划信息进行记录管理，包括项目编码、项目名称、项目规划书、相关会议纪要、规划审批等。</w:t>
      </w:r>
    </w:p>
    <w:p>
      <w:pPr>
        <w:pStyle w:val="28"/>
        <w:numPr>
          <w:ilvl w:val="0"/>
          <w:numId w:val="26"/>
        </w:numPr>
        <w:ind w:firstLineChars="0"/>
        <w:rPr>
          <w:rFonts w:hint="eastAsia"/>
        </w:rPr>
      </w:pPr>
      <w:r>
        <w:rPr>
          <w:rFonts w:hint="eastAsia"/>
        </w:rPr>
        <w:t>项目立项：对规划的项目进行立项审批管理，包括项目详细计划、项目建议书、项目立项报表、项目立项审批等。</w:t>
      </w:r>
    </w:p>
    <w:p>
      <w:pPr>
        <w:pStyle w:val="28"/>
        <w:numPr>
          <w:ilvl w:val="0"/>
          <w:numId w:val="26"/>
        </w:numPr>
        <w:ind w:firstLineChars="0"/>
        <w:rPr>
          <w:rFonts w:hint="eastAsia"/>
        </w:rPr>
      </w:pPr>
      <w:r>
        <w:rPr>
          <w:rFonts w:hint="eastAsia"/>
        </w:rPr>
        <w:t>项目可行性研究：对项目可行性论证过程进行记录管理，包括可行性报告、可行审批等。</w:t>
      </w:r>
    </w:p>
    <w:p>
      <w:pPr>
        <w:pStyle w:val="28"/>
        <w:numPr>
          <w:ilvl w:val="0"/>
          <w:numId w:val="25"/>
        </w:numPr>
        <w:ind w:firstLineChars="0"/>
        <w:rPr>
          <w:rFonts w:hint="eastAsia"/>
        </w:rPr>
      </w:pPr>
      <w:r>
        <w:rPr>
          <w:rFonts w:hint="eastAsia"/>
        </w:rPr>
        <w:t>项目初步设计：对项目设计方案及逆行详细记录和审核，包括设计方案文档、设计方案审核会议纪要等，设计方案审核过程等。</w:t>
      </w:r>
    </w:p>
    <w:p>
      <w:pPr>
        <w:pStyle w:val="28"/>
        <w:numPr>
          <w:ilvl w:val="0"/>
          <w:numId w:val="25"/>
        </w:numPr>
        <w:ind w:firstLineChars="0"/>
        <w:rPr>
          <w:rFonts w:hint="eastAsia"/>
        </w:rPr>
      </w:pPr>
      <w:r>
        <w:rPr>
          <w:rFonts w:hint="eastAsia"/>
        </w:rPr>
        <w:t>项目库：对立项信息进行统一分类管理，补充项目关键信息，以便后续跟踪管理。</w:t>
      </w:r>
    </w:p>
    <w:p>
      <w:pPr>
        <w:pStyle w:val="28"/>
        <w:numPr>
          <w:ilvl w:val="0"/>
          <w:numId w:val="25"/>
        </w:numPr>
        <w:ind w:firstLineChars="0"/>
        <w:rPr>
          <w:rFonts w:hint="eastAsia"/>
        </w:rPr>
      </w:pPr>
      <w:r>
        <w:rPr>
          <w:rFonts w:hint="eastAsia"/>
        </w:rPr>
        <w:t>项目进度管理：对项目实际实施进度情况进行记录管理。包括实施完成计划情况、项目进度汇报、项目进度汇报补提、项目进度汇报审核、项目进度汇报列表等。</w:t>
      </w:r>
    </w:p>
    <w:p>
      <w:pPr>
        <w:pStyle w:val="28"/>
        <w:numPr>
          <w:ilvl w:val="0"/>
          <w:numId w:val="25"/>
        </w:numPr>
        <w:ind w:firstLineChars="0"/>
        <w:rPr>
          <w:rFonts w:hint="eastAsia"/>
        </w:rPr>
      </w:pPr>
      <w:r>
        <w:rPr>
          <w:rFonts w:hint="eastAsia"/>
        </w:rPr>
        <w:t>项目变更：对实施中的项目的变更情况进行记录和审核。</w:t>
      </w:r>
    </w:p>
    <w:p>
      <w:pPr>
        <w:pStyle w:val="28"/>
        <w:numPr>
          <w:ilvl w:val="0"/>
          <w:numId w:val="25"/>
        </w:numPr>
        <w:ind w:firstLineChars="0"/>
        <w:rPr>
          <w:rFonts w:hint="eastAsia"/>
        </w:rPr>
      </w:pPr>
      <w:r>
        <w:rPr>
          <w:rFonts w:hint="eastAsia"/>
        </w:rPr>
        <w:t>项目概算：对项目进行初步概述编制并审核。</w:t>
      </w:r>
    </w:p>
    <w:p>
      <w:pPr>
        <w:pStyle w:val="28"/>
        <w:numPr>
          <w:ilvl w:val="0"/>
          <w:numId w:val="25"/>
        </w:numPr>
        <w:ind w:firstLineChars="0"/>
        <w:rPr>
          <w:rFonts w:hint="eastAsia"/>
        </w:rPr>
      </w:pPr>
      <w:r>
        <w:rPr>
          <w:rFonts w:hint="eastAsia"/>
        </w:rPr>
        <w:t>项目预算</w:t>
      </w:r>
    </w:p>
    <w:p>
      <w:pPr>
        <w:pStyle w:val="28"/>
        <w:numPr>
          <w:ilvl w:val="0"/>
          <w:numId w:val="27"/>
        </w:numPr>
        <w:ind w:firstLineChars="0"/>
        <w:rPr>
          <w:rFonts w:hint="eastAsia"/>
        </w:rPr>
      </w:pPr>
      <w:r>
        <w:rPr>
          <w:rFonts w:hint="eastAsia"/>
        </w:rPr>
        <w:t>项目预算编制管理：对项目具体预算内容进行编制并进行审核记录。</w:t>
      </w:r>
    </w:p>
    <w:p>
      <w:pPr>
        <w:pStyle w:val="28"/>
        <w:numPr>
          <w:ilvl w:val="0"/>
          <w:numId w:val="27"/>
        </w:numPr>
        <w:ind w:firstLineChars="0"/>
        <w:rPr>
          <w:rFonts w:hint="eastAsia"/>
        </w:rPr>
      </w:pPr>
      <w:r>
        <w:rPr>
          <w:rFonts w:hint="eastAsia"/>
        </w:rPr>
        <w:t>项目预算调整管理：对实施中的项目的预算变更调整情况进行记录和审核记录。</w:t>
      </w:r>
    </w:p>
    <w:p>
      <w:pPr>
        <w:pStyle w:val="28"/>
        <w:numPr>
          <w:ilvl w:val="0"/>
          <w:numId w:val="25"/>
        </w:numPr>
        <w:ind w:firstLineChars="0"/>
        <w:rPr>
          <w:rFonts w:hint="eastAsia"/>
        </w:rPr>
      </w:pPr>
      <w:r>
        <w:rPr>
          <w:rFonts w:hint="eastAsia"/>
        </w:rPr>
        <w:t>项目经费管理：对项目到账经费情况进行记录和审核，包括经费资金来源情况和到账记录以及审核记录。</w:t>
      </w:r>
    </w:p>
    <w:p>
      <w:pPr>
        <w:pStyle w:val="28"/>
        <w:numPr>
          <w:ilvl w:val="0"/>
          <w:numId w:val="25"/>
        </w:numPr>
        <w:ind w:firstLineChars="0"/>
        <w:rPr>
          <w:rFonts w:hint="eastAsia"/>
        </w:rPr>
      </w:pPr>
      <w:r>
        <w:rPr>
          <w:rFonts w:hint="eastAsia"/>
        </w:rPr>
        <w:t>项目执行管理</w:t>
      </w:r>
    </w:p>
    <w:p>
      <w:pPr>
        <w:pStyle w:val="28"/>
        <w:numPr>
          <w:ilvl w:val="0"/>
          <w:numId w:val="28"/>
        </w:numPr>
        <w:ind w:firstLineChars="0"/>
        <w:rPr>
          <w:rFonts w:hint="eastAsia"/>
        </w:rPr>
      </w:pPr>
      <w:r>
        <w:rPr>
          <w:rFonts w:hint="eastAsia"/>
        </w:rPr>
        <w:t>项目借款管理：对项目实施中发生的借款进行记录和审批。</w:t>
      </w:r>
    </w:p>
    <w:p>
      <w:pPr>
        <w:pStyle w:val="28"/>
        <w:numPr>
          <w:ilvl w:val="0"/>
          <w:numId w:val="28"/>
        </w:numPr>
        <w:ind w:firstLineChars="0"/>
        <w:rPr>
          <w:rFonts w:hint="eastAsia"/>
        </w:rPr>
      </w:pPr>
      <w:r>
        <w:rPr>
          <w:rFonts w:hint="eastAsia"/>
        </w:rPr>
        <w:t>项目预报销管理：对项目实施中发生的预算占用进行记录和审批。</w:t>
      </w:r>
    </w:p>
    <w:p>
      <w:pPr>
        <w:pStyle w:val="28"/>
        <w:numPr>
          <w:ilvl w:val="0"/>
          <w:numId w:val="28"/>
        </w:numPr>
        <w:ind w:firstLineChars="0"/>
        <w:rPr>
          <w:rFonts w:hint="eastAsia"/>
        </w:rPr>
      </w:pPr>
      <w:r>
        <w:rPr>
          <w:rFonts w:hint="eastAsia"/>
        </w:rPr>
        <w:t>项目报销管理：对项目实施中发生的业务经费报销进行记录和审批。</w:t>
      </w:r>
    </w:p>
    <w:p>
      <w:pPr>
        <w:pStyle w:val="28"/>
        <w:numPr>
          <w:ilvl w:val="0"/>
          <w:numId w:val="25"/>
        </w:numPr>
        <w:ind w:firstLineChars="0"/>
        <w:rPr>
          <w:rFonts w:hint="eastAsia"/>
        </w:rPr>
      </w:pPr>
      <w:r>
        <w:rPr>
          <w:rFonts w:hint="eastAsia"/>
        </w:rPr>
        <w:t>项目验收</w:t>
      </w:r>
    </w:p>
    <w:p>
      <w:pPr>
        <w:pStyle w:val="28"/>
        <w:numPr>
          <w:ilvl w:val="0"/>
          <w:numId w:val="29"/>
        </w:numPr>
        <w:ind w:firstLineChars="0"/>
        <w:rPr>
          <w:rFonts w:hint="eastAsia"/>
        </w:rPr>
      </w:pPr>
      <w:r>
        <w:rPr>
          <w:rFonts w:hint="eastAsia"/>
        </w:rPr>
        <w:t>项目阶段性验收：记录项目里程碑记录。</w:t>
      </w:r>
    </w:p>
    <w:p>
      <w:pPr>
        <w:pStyle w:val="28"/>
        <w:numPr>
          <w:ilvl w:val="0"/>
          <w:numId w:val="29"/>
        </w:numPr>
        <w:ind w:firstLineChars="0"/>
        <w:rPr>
          <w:rFonts w:hint="eastAsia"/>
        </w:rPr>
      </w:pPr>
      <w:r>
        <w:rPr>
          <w:rFonts w:hint="eastAsia"/>
        </w:rPr>
        <w:t>项目竣工验收：记录项目整体竣工验收和审核。</w:t>
      </w:r>
    </w:p>
    <w:p>
      <w:pPr>
        <w:pStyle w:val="28"/>
        <w:numPr>
          <w:ilvl w:val="0"/>
          <w:numId w:val="29"/>
        </w:numPr>
        <w:ind w:firstLineChars="0"/>
        <w:rPr>
          <w:rFonts w:hint="eastAsia"/>
        </w:rPr>
      </w:pPr>
      <w:r>
        <w:rPr>
          <w:rFonts w:hint="eastAsia"/>
        </w:rPr>
        <w:t>项目验收付款：对已验收项目提交付款申请并审核</w:t>
      </w:r>
    </w:p>
    <w:p>
      <w:pPr>
        <w:pStyle w:val="28"/>
        <w:numPr>
          <w:ilvl w:val="0"/>
          <w:numId w:val="25"/>
        </w:numPr>
        <w:ind w:firstLineChars="0"/>
        <w:rPr>
          <w:rFonts w:hint="eastAsia"/>
        </w:rPr>
      </w:pPr>
      <w:r>
        <w:rPr>
          <w:rFonts w:hint="eastAsia"/>
        </w:rPr>
        <w:t>项目决算：对验收后的项目进行决算申请和审核管理。</w:t>
      </w:r>
    </w:p>
    <w:p>
      <w:pPr>
        <w:pStyle w:val="28"/>
        <w:numPr>
          <w:ilvl w:val="0"/>
          <w:numId w:val="25"/>
        </w:numPr>
        <w:ind w:firstLineChars="0"/>
        <w:rPr>
          <w:rFonts w:hint="eastAsia"/>
        </w:rPr>
      </w:pPr>
      <w:r>
        <w:rPr>
          <w:rFonts w:hint="eastAsia"/>
        </w:rPr>
        <w:t>项目文档归档管理：对项目文档进行系统管理，实现项目文档结构化归档管理。</w:t>
      </w:r>
    </w:p>
    <w:p>
      <w:pPr>
        <w:pStyle w:val="28"/>
        <w:numPr>
          <w:ilvl w:val="0"/>
          <w:numId w:val="25"/>
        </w:numPr>
        <w:ind w:firstLineChars="0"/>
        <w:rPr>
          <w:rFonts w:hint="eastAsia"/>
        </w:rPr>
      </w:pPr>
      <w:r>
        <w:rPr>
          <w:rFonts w:hint="eastAsia"/>
        </w:rPr>
        <w:t>项目风险控制管理</w:t>
      </w:r>
    </w:p>
    <w:p>
      <w:pPr>
        <w:pStyle w:val="28"/>
        <w:numPr>
          <w:ilvl w:val="0"/>
          <w:numId w:val="30"/>
        </w:numPr>
        <w:ind w:firstLineChars="0"/>
        <w:rPr>
          <w:rFonts w:hint="eastAsia"/>
        </w:rPr>
      </w:pPr>
      <w:r>
        <w:rPr>
          <w:rFonts w:hint="eastAsia"/>
        </w:rPr>
        <w:t>风险识别：对项目风险标准进行记录。</w:t>
      </w:r>
    </w:p>
    <w:p>
      <w:pPr>
        <w:pStyle w:val="28"/>
        <w:numPr>
          <w:ilvl w:val="0"/>
          <w:numId w:val="30"/>
        </w:numPr>
        <w:ind w:firstLineChars="0"/>
        <w:rPr>
          <w:rFonts w:hint="eastAsia"/>
        </w:rPr>
      </w:pPr>
      <w:r>
        <w:rPr>
          <w:rFonts w:hint="eastAsia"/>
        </w:rPr>
        <w:t>风险控制：对项目风险内容进行记录。</w:t>
      </w:r>
    </w:p>
    <w:p>
      <w:pPr>
        <w:pStyle w:val="28"/>
        <w:numPr>
          <w:ilvl w:val="0"/>
          <w:numId w:val="30"/>
        </w:numPr>
        <w:ind w:firstLineChars="0"/>
        <w:rPr>
          <w:rFonts w:hint="eastAsia"/>
        </w:rPr>
      </w:pPr>
      <w:r>
        <w:rPr>
          <w:rFonts w:hint="eastAsia"/>
        </w:rPr>
        <w:t>风险评估：对记录的项目风险进行评估并给出风险评价图。</w:t>
      </w:r>
    </w:p>
    <w:p>
      <w:pPr>
        <w:pStyle w:val="28"/>
        <w:numPr>
          <w:ilvl w:val="0"/>
          <w:numId w:val="30"/>
        </w:numPr>
        <w:ind w:firstLineChars="0"/>
        <w:rPr>
          <w:rFonts w:hint="eastAsia"/>
        </w:rPr>
      </w:pPr>
      <w:r>
        <w:rPr>
          <w:rFonts w:hint="eastAsia"/>
        </w:rPr>
        <w:t>风险分析：对风险内容进行统计分析。</w:t>
      </w:r>
    </w:p>
    <w:p>
      <w:pPr>
        <w:pStyle w:val="28"/>
        <w:numPr>
          <w:ilvl w:val="0"/>
          <w:numId w:val="25"/>
        </w:numPr>
        <w:ind w:firstLineChars="0"/>
        <w:rPr>
          <w:rFonts w:hint="eastAsia"/>
        </w:rPr>
      </w:pPr>
      <w:r>
        <w:rPr>
          <w:rFonts w:hint="eastAsia"/>
        </w:rPr>
        <w:t>系统设置：对系统所需的基础档案进行综合设置，包括：文件类型维护、文件业务类型、文件与业务类型关系、风险控制设置。</w:t>
      </w:r>
    </w:p>
    <w:p>
      <w:pPr>
        <w:pStyle w:val="28"/>
        <w:numPr>
          <w:ilvl w:val="0"/>
          <w:numId w:val="25"/>
        </w:numPr>
        <w:ind w:firstLineChars="0"/>
        <w:rPr>
          <w:rFonts w:hint="eastAsia"/>
        </w:rPr>
      </w:pPr>
    </w:p>
    <w:p>
      <w:pPr>
        <w:pStyle w:val="3"/>
        <w:rPr>
          <w:rFonts w:hint="eastAsia"/>
        </w:rPr>
      </w:pPr>
      <w:r>
        <w:rPr>
          <w:rFonts w:hint="eastAsia"/>
        </w:rPr>
        <w:t>合同管理</w:t>
      </w:r>
    </w:p>
    <w:p>
      <w:pPr>
        <w:pStyle w:val="4"/>
        <w:rPr>
          <w:rFonts w:hint="eastAsia"/>
        </w:rPr>
      </w:pPr>
      <w:r>
        <w:rPr>
          <w:rFonts w:hint="eastAsia"/>
        </w:rPr>
        <w:t>需求概述</w:t>
      </w:r>
    </w:p>
    <w:p>
      <w:pPr>
        <w:ind w:firstLine="480"/>
        <w:rPr>
          <w:rFonts w:hint="eastAsia"/>
        </w:rPr>
      </w:pPr>
      <w:r>
        <w:rPr>
          <w:rFonts w:hint="eastAsia"/>
        </w:rPr>
        <w:t>实现医院所有经营合同、协议的管理，包括采购合同、维保合同、基建合同、装修合同、服务类合同、租赁合同、物流供货协议、服务协议等。</w:t>
      </w:r>
    </w:p>
    <w:p>
      <w:pPr>
        <w:ind w:firstLine="480"/>
        <w:rPr>
          <w:rFonts w:hint="eastAsia"/>
        </w:rPr>
      </w:pPr>
      <w:r>
        <w:rPr>
          <w:rFonts w:hint="eastAsia"/>
        </w:rPr>
        <w:t>支持合同的起草、审批、签订管理，还应支持合同签订后的质保金、履行、变更、违约、索赔、结算管理。</w:t>
      </w:r>
    </w:p>
    <w:p>
      <w:pPr>
        <w:pStyle w:val="4"/>
        <w:rPr>
          <w:rFonts w:hint="eastAsia"/>
        </w:rPr>
      </w:pPr>
      <w:r>
        <w:rPr>
          <w:rFonts w:hint="eastAsia"/>
        </w:rPr>
        <w:t>功能要求</w:t>
      </w:r>
    </w:p>
    <w:p>
      <w:pPr>
        <w:ind w:firstLine="480"/>
        <w:rPr>
          <w:rFonts w:hint="eastAsia"/>
        </w:rPr>
      </w:pPr>
      <w:r>
        <w:rPr>
          <w:rFonts w:hint="eastAsia"/>
        </w:rPr>
        <w:t>具备付款合同的合同信息管理、合同变更管理、合同保证金管理、合同违约索赔管理、合同付款管理、合同档案管理、合同预警、合同应付款查询、资产采购合同执行分析等；</w:t>
      </w:r>
    </w:p>
    <w:p>
      <w:pPr>
        <w:ind w:firstLine="480"/>
        <w:rPr>
          <w:rFonts w:hint="eastAsia"/>
        </w:rPr>
      </w:pPr>
      <w:r>
        <w:rPr>
          <w:rFonts w:hint="eastAsia"/>
        </w:rPr>
        <w:t>具备收款合同的合同信息管理、合同变更管理、合同保证金管理、合同违约索赔管理、合同收款管理、合同档案管理、合同预警等；</w:t>
      </w:r>
    </w:p>
    <w:p>
      <w:pPr>
        <w:ind w:firstLine="480"/>
        <w:rPr>
          <w:rFonts w:hint="eastAsia"/>
        </w:rPr>
      </w:pPr>
      <w:r>
        <w:rPr>
          <w:rFonts w:hint="eastAsia"/>
        </w:rPr>
        <w:t>具备付款协议的协议信息管理、协议变更管理、协议档案管理、履约截止日期预警、以及物资采购协议执行分析等；</w:t>
      </w:r>
    </w:p>
    <w:p>
      <w:pPr>
        <w:ind w:firstLine="480"/>
        <w:rPr>
          <w:rFonts w:hint="eastAsia"/>
        </w:rPr>
      </w:pPr>
      <w:r>
        <w:rPr>
          <w:rFonts w:hint="eastAsia"/>
        </w:rPr>
        <w:t>具备收款协议的协议信息管理、协议变更管理、协议档案管理、履约截止日期预警、等。</w:t>
      </w:r>
    </w:p>
    <w:p>
      <w:pPr>
        <w:ind w:firstLine="480"/>
        <w:rPr>
          <w:rFonts w:hint="eastAsia"/>
        </w:rPr>
      </w:pPr>
      <w:r>
        <w:rPr>
          <w:rFonts w:hint="eastAsia"/>
        </w:rPr>
        <w:t>跟预算、资产、各个系统互联互通。</w:t>
      </w:r>
    </w:p>
    <w:p>
      <w:pPr>
        <w:pStyle w:val="4"/>
        <w:rPr>
          <w:rFonts w:hint="eastAsia"/>
        </w:rPr>
      </w:pPr>
      <w:r>
        <w:rPr>
          <w:rFonts w:hint="eastAsia"/>
        </w:rPr>
        <w:t>详细要求</w:t>
      </w:r>
    </w:p>
    <w:p>
      <w:pPr>
        <w:pStyle w:val="28"/>
        <w:numPr>
          <w:ilvl w:val="0"/>
          <w:numId w:val="31"/>
        </w:numPr>
        <w:ind w:left="480" w:hanging="420" w:hangingChars="200"/>
        <w:rPr>
          <w:rFonts w:hint="eastAsia"/>
        </w:rPr>
      </w:pPr>
      <w:r>
        <w:rPr>
          <w:rFonts w:hint="eastAsia"/>
        </w:rPr>
        <w:t>合同信息管理：支持采购合同、维保合同、基建合同、装修合同、服务类合同、租赁合同等各类经营付款合同信息的管理。</w:t>
      </w:r>
    </w:p>
    <w:p>
      <w:pPr>
        <w:ind w:firstLine="480"/>
        <w:rPr>
          <w:rFonts w:hint="eastAsia"/>
        </w:rPr>
      </w:pPr>
      <w:r>
        <w:rPr>
          <w:rFonts w:hint="eastAsia"/>
        </w:rPr>
        <w:t>支持合同全过程追踪。</w:t>
      </w:r>
    </w:p>
    <w:p>
      <w:pPr>
        <w:ind w:firstLine="480"/>
        <w:rPr>
          <w:rFonts w:hint="eastAsia"/>
        </w:rPr>
      </w:pPr>
      <w:r>
        <w:rPr>
          <w:rFonts w:hint="eastAsia"/>
        </w:rPr>
        <w:t>支持外贸合同管理。</w:t>
      </w:r>
    </w:p>
    <w:p>
      <w:pPr>
        <w:ind w:firstLine="480"/>
        <w:rPr>
          <w:rFonts w:hint="eastAsia"/>
        </w:rPr>
      </w:pPr>
      <w:r>
        <w:rPr>
          <w:rFonts w:hint="eastAsia"/>
        </w:rPr>
        <w:t>提供主副合同功能。</w:t>
      </w:r>
    </w:p>
    <w:p>
      <w:pPr>
        <w:ind w:firstLine="480"/>
        <w:rPr>
          <w:rFonts w:hint="eastAsia"/>
        </w:rPr>
      </w:pPr>
      <w:r>
        <w:rPr>
          <w:rFonts w:hint="eastAsia"/>
        </w:rPr>
        <w:t>支持根据招标信息生成合同信息。</w:t>
      </w:r>
    </w:p>
    <w:p>
      <w:pPr>
        <w:ind w:firstLine="480"/>
        <w:rPr>
          <w:rFonts w:hint="eastAsia"/>
        </w:rPr>
      </w:pPr>
      <w:r>
        <w:rPr>
          <w:rFonts w:hint="eastAsia"/>
        </w:rPr>
        <w:t>实现与资产系统的关联，可根据采购申请生成合同信息。</w:t>
      </w:r>
    </w:p>
    <w:p>
      <w:pPr>
        <w:pStyle w:val="28"/>
        <w:numPr>
          <w:ilvl w:val="0"/>
          <w:numId w:val="31"/>
        </w:numPr>
        <w:ind w:left="480" w:hanging="420" w:hangingChars="200"/>
        <w:rPr>
          <w:rFonts w:hint="eastAsia"/>
        </w:rPr>
      </w:pPr>
      <w:r>
        <w:rPr>
          <w:rFonts w:hint="eastAsia"/>
        </w:rPr>
        <w:t>合同变更管理：支持合同的变更管理，实现变更审批管理，做好版本变更记录。</w:t>
      </w:r>
    </w:p>
    <w:p>
      <w:pPr>
        <w:ind w:firstLine="480"/>
        <w:rPr>
          <w:rFonts w:hint="eastAsia"/>
        </w:rPr>
      </w:pPr>
      <w:r>
        <w:rPr>
          <w:rFonts w:hint="eastAsia"/>
        </w:rPr>
        <w:t>满足外贸合同汇兑变化等原因引起的合同金额变动。</w:t>
      </w:r>
    </w:p>
    <w:p>
      <w:pPr>
        <w:ind w:firstLine="480"/>
        <w:rPr>
          <w:rFonts w:hint="eastAsia"/>
        </w:rPr>
      </w:pPr>
      <w:r>
        <w:rPr>
          <w:rFonts w:hint="eastAsia"/>
        </w:rPr>
        <w:t>实现与资产系统的关联，自动生成原值变动单。</w:t>
      </w:r>
    </w:p>
    <w:p>
      <w:pPr>
        <w:ind w:firstLine="480"/>
        <w:rPr>
          <w:rFonts w:hint="eastAsia"/>
        </w:rPr>
      </w:pPr>
      <w:r>
        <w:rPr>
          <w:rFonts w:hint="eastAsia"/>
        </w:rPr>
        <w:t>实现与账务系统的关联，自动生成付款凭证。</w:t>
      </w:r>
    </w:p>
    <w:p>
      <w:pPr>
        <w:pStyle w:val="28"/>
        <w:numPr>
          <w:ilvl w:val="0"/>
          <w:numId w:val="31"/>
        </w:numPr>
        <w:ind w:left="480" w:hanging="420" w:hangingChars="200"/>
        <w:rPr>
          <w:rFonts w:hint="eastAsia"/>
        </w:rPr>
      </w:pPr>
      <w:r>
        <w:rPr>
          <w:rFonts w:hint="eastAsia"/>
        </w:rPr>
        <w:t>合同保证金管理：实现付款合同的保证金管理。</w:t>
      </w:r>
    </w:p>
    <w:p>
      <w:pPr>
        <w:pStyle w:val="28"/>
        <w:numPr>
          <w:ilvl w:val="0"/>
          <w:numId w:val="31"/>
        </w:numPr>
        <w:ind w:left="480" w:hanging="420" w:hangingChars="200"/>
        <w:rPr>
          <w:rFonts w:hint="eastAsia"/>
        </w:rPr>
      </w:pPr>
      <w:r>
        <w:rPr>
          <w:rFonts w:hint="eastAsia"/>
        </w:rPr>
        <w:t>合同违约索赔管理：实现付款合同的违约、索赔管理。</w:t>
      </w:r>
    </w:p>
    <w:p>
      <w:pPr>
        <w:pStyle w:val="28"/>
        <w:numPr>
          <w:ilvl w:val="0"/>
          <w:numId w:val="31"/>
        </w:numPr>
        <w:ind w:left="480" w:hanging="420" w:hangingChars="200"/>
        <w:rPr>
          <w:rFonts w:hint="eastAsia"/>
        </w:rPr>
      </w:pPr>
      <w:r>
        <w:rPr>
          <w:rFonts w:hint="eastAsia"/>
        </w:rPr>
        <w:t>合同付款管理：实现合同的付款管理，实现付款合同付款情况统计查询。</w:t>
      </w:r>
    </w:p>
    <w:p>
      <w:pPr>
        <w:ind w:firstLine="480"/>
        <w:rPr>
          <w:rFonts w:hint="eastAsia"/>
        </w:rPr>
      </w:pPr>
      <w:r>
        <w:rPr>
          <w:rFonts w:hint="eastAsia"/>
        </w:rPr>
        <w:t>满足与资产系统付款的联动。</w:t>
      </w:r>
    </w:p>
    <w:p>
      <w:pPr>
        <w:ind w:firstLine="480"/>
        <w:rPr>
          <w:rFonts w:hint="eastAsia"/>
        </w:rPr>
      </w:pPr>
      <w:r>
        <w:rPr>
          <w:rFonts w:hint="eastAsia"/>
        </w:rPr>
        <w:t>实现预算支付控制。</w:t>
      </w:r>
    </w:p>
    <w:p>
      <w:pPr>
        <w:pStyle w:val="28"/>
        <w:numPr>
          <w:ilvl w:val="0"/>
          <w:numId w:val="31"/>
        </w:numPr>
        <w:ind w:left="480" w:hanging="420" w:hangingChars="200"/>
        <w:rPr>
          <w:rFonts w:hint="eastAsia"/>
        </w:rPr>
      </w:pPr>
      <w:r>
        <w:rPr>
          <w:rFonts w:hint="eastAsia"/>
        </w:rPr>
        <w:t>合同档案管理：对合同相关资料文件进行管理。</w:t>
      </w:r>
    </w:p>
    <w:p>
      <w:pPr>
        <w:ind w:firstLine="480"/>
        <w:rPr>
          <w:rFonts w:hint="eastAsia"/>
        </w:rPr>
      </w:pPr>
      <w:r>
        <w:rPr>
          <w:rFonts w:hint="eastAsia"/>
        </w:rPr>
        <w:t>可按合同类型对合同归档进行管理。</w:t>
      </w:r>
    </w:p>
    <w:p>
      <w:pPr>
        <w:ind w:firstLine="480"/>
        <w:rPr>
          <w:rFonts w:hint="eastAsia"/>
        </w:rPr>
      </w:pPr>
      <w:r>
        <w:rPr>
          <w:rFonts w:hint="eastAsia"/>
        </w:rPr>
        <w:t>对合同各阶段各类型文档进行管理。</w:t>
      </w:r>
    </w:p>
    <w:p>
      <w:pPr>
        <w:pStyle w:val="28"/>
        <w:numPr>
          <w:ilvl w:val="0"/>
          <w:numId w:val="31"/>
        </w:numPr>
        <w:ind w:left="480" w:hanging="420" w:hangingChars="200"/>
        <w:rPr>
          <w:rFonts w:hint="eastAsia"/>
        </w:rPr>
      </w:pPr>
      <w:r>
        <w:rPr>
          <w:rFonts w:hint="eastAsia"/>
        </w:rPr>
        <w:t>合同预警：对付款合同履行截止日期进行提醒，对近期应归还质保金进行提醒，对临近保修期进行提醒，对近期应付款进行提醒。</w:t>
      </w:r>
    </w:p>
    <w:p>
      <w:pPr>
        <w:pStyle w:val="28"/>
        <w:numPr>
          <w:ilvl w:val="0"/>
          <w:numId w:val="31"/>
        </w:numPr>
        <w:ind w:left="480" w:hanging="420" w:hangingChars="200"/>
        <w:rPr>
          <w:rFonts w:hint="eastAsia"/>
        </w:rPr>
      </w:pPr>
      <w:r>
        <w:rPr>
          <w:rFonts w:hint="eastAsia"/>
        </w:rPr>
        <w:t>资产采购合同执行分析：通过与资产系统的数据双向交互，可查询资产采购合同的安装、验收、入库、发票、付款等信息。</w:t>
      </w:r>
    </w:p>
    <w:p>
      <w:pPr>
        <w:pStyle w:val="28"/>
        <w:numPr>
          <w:ilvl w:val="0"/>
          <w:numId w:val="31"/>
        </w:numPr>
        <w:ind w:left="480" w:hanging="420" w:hangingChars="200"/>
        <w:rPr>
          <w:rFonts w:hint="eastAsia"/>
        </w:rPr>
      </w:pPr>
      <w:r>
        <w:rPr>
          <w:rFonts w:hint="eastAsia"/>
        </w:rPr>
        <w:t>收款合同管理：实现对于收款合同的合同信息管理、合同变更管理、合同保证金管理、合同违约索赔管理、合同收款管理、合同档案管理、合同预警等。</w:t>
      </w:r>
    </w:p>
    <w:p>
      <w:pPr>
        <w:pStyle w:val="28"/>
        <w:numPr>
          <w:ilvl w:val="0"/>
          <w:numId w:val="31"/>
        </w:numPr>
        <w:ind w:left="480" w:hanging="420" w:hangingChars="200"/>
        <w:rPr>
          <w:rFonts w:hint="eastAsia"/>
        </w:rPr>
      </w:pPr>
      <w:r>
        <w:rPr>
          <w:rFonts w:hint="eastAsia"/>
        </w:rPr>
        <w:t>付款协议管理：实现对于付款协议的协议信息管理、协议变更管理、协议档案管理、履约截止日期预警、以及物资采购协议执行分析等。</w:t>
      </w:r>
    </w:p>
    <w:p>
      <w:pPr>
        <w:pStyle w:val="3"/>
        <w:rPr>
          <w:rFonts w:hint="eastAsia"/>
        </w:rPr>
      </w:pPr>
      <w:r>
        <w:rPr>
          <w:rFonts w:hint="eastAsia"/>
        </w:rPr>
        <w:t>审计管理</w:t>
      </w:r>
    </w:p>
    <w:p>
      <w:pPr>
        <w:pStyle w:val="4"/>
        <w:rPr>
          <w:rFonts w:hint="eastAsia"/>
        </w:rPr>
      </w:pPr>
      <w:r>
        <w:rPr>
          <w:rFonts w:hint="eastAsia"/>
        </w:rPr>
        <w:t>需求概述</w:t>
      </w:r>
    </w:p>
    <w:p>
      <w:pPr>
        <w:ind w:firstLine="480"/>
        <w:rPr>
          <w:rFonts w:hint="eastAsia"/>
        </w:rPr>
      </w:pPr>
      <w:r>
        <w:rPr>
          <w:rFonts w:hint="eastAsia"/>
        </w:rPr>
        <w:t>将审计中发现的需整改问题进行记录并对整体整改过程进行管理。</w:t>
      </w:r>
    </w:p>
    <w:p>
      <w:pPr>
        <w:pStyle w:val="4"/>
        <w:rPr>
          <w:rFonts w:hint="eastAsia"/>
        </w:rPr>
      </w:pPr>
      <w:r>
        <w:rPr>
          <w:rFonts w:hint="eastAsia"/>
        </w:rPr>
        <w:t>功能要求</w:t>
      </w:r>
    </w:p>
    <w:p>
      <w:pPr>
        <w:ind w:firstLine="480"/>
        <w:rPr>
          <w:rFonts w:hint="eastAsia"/>
        </w:rPr>
      </w:pPr>
      <w:r>
        <w:rPr>
          <w:rFonts w:hint="eastAsia"/>
        </w:rPr>
        <w:t>具体功能包括：审计台账、审计查询、部门整改、整改报告。</w:t>
      </w:r>
    </w:p>
    <w:p>
      <w:pPr>
        <w:pStyle w:val="4"/>
        <w:rPr>
          <w:rFonts w:hint="eastAsia"/>
        </w:rPr>
      </w:pPr>
      <w:r>
        <w:rPr>
          <w:rFonts w:hint="eastAsia"/>
        </w:rPr>
        <w:t>详细要求</w:t>
      </w:r>
    </w:p>
    <w:p>
      <w:pPr>
        <w:pStyle w:val="28"/>
        <w:numPr>
          <w:ilvl w:val="0"/>
          <w:numId w:val="32"/>
        </w:numPr>
        <w:spacing w:before="100" w:beforeAutospacing="1" w:after="100" w:afterAutospacing="1" w:line="300" w:lineRule="auto"/>
        <w:ind w:firstLineChars="0"/>
        <w:rPr>
          <w:rFonts w:hint="eastAsia"/>
        </w:rPr>
      </w:pPr>
      <w:r>
        <w:rPr>
          <w:rFonts w:hint="eastAsia"/>
        </w:rPr>
        <w:t>审计台账</w:t>
      </w:r>
    </w:p>
    <w:p>
      <w:pPr>
        <w:ind w:firstLine="480"/>
        <w:rPr>
          <w:rFonts w:hint="eastAsia"/>
        </w:rPr>
      </w:pPr>
      <w:r>
        <w:rPr>
          <w:rFonts w:hint="eastAsia"/>
        </w:rPr>
        <w:t>可将审计中发现的需整改问题逐条分项录入系统形成审计整改问题台账，录入内容包括：审计项目名称、审计时间、问题内容、问题所属类别、整改部门等内容，可按时间、部门等进行查询和排序。</w:t>
      </w:r>
    </w:p>
    <w:p>
      <w:pPr>
        <w:pStyle w:val="28"/>
        <w:numPr>
          <w:ilvl w:val="0"/>
          <w:numId w:val="32"/>
        </w:numPr>
        <w:spacing w:before="100" w:beforeAutospacing="1" w:after="100" w:afterAutospacing="1" w:line="300" w:lineRule="auto"/>
        <w:ind w:firstLineChars="0"/>
        <w:rPr>
          <w:rFonts w:hint="eastAsia"/>
        </w:rPr>
      </w:pPr>
      <w:r>
        <w:rPr>
          <w:rFonts w:hint="eastAsia"/>
        </w:rPr>
        <w:t>审计查询</w:t>
      </w:r>
    </w:p>
    <w:p>
      <w:pPr>
        <w:ind w:firstLine="480"/>
        <w:rPr>
          <w:rFonts w:hint="eastAsia"/>
        </w:rPr>
      </w:pPr>
      <w:r>
        <w:rPr>
          <w:rFonts w:hint="eastAsia"/>
        </w:rPr>
        <w:t>整改部门可对审计问题就整改情况逐条回复，提供问题存在的原因说明、整改计划、整改时限、目前整改情况等（上述内容支持文字输入、图片、</w:t>
      </w:r>
      <w:r>
        <w:t>pdf等格式资料上传），证明资料可按时间、类别等查询和排序。对于未完成整改的问题，可设置提醒，敦促整改部门持续整改上报。</w:t>
      </w:r>
    </w:p>
    <w:p>
      <w:pPr>
        <w:pStyle w:val="28"/>
        <w:numPr>
          <w:ilvl w:val="0"/>
          <w:numId w:val="32"/>
        </w:numPr>
        <w:spacing w:before="100" w:beforeAutospacing="1" w:after="100" w:afterAutospacing="1" w:line="300" w:lineRule="auto"/>
        <w:ind w:firstLineChars="0"/>
        <w:rPr>
          <w:rFonts w:hint="eastAsia"/>
        </w:rPr>
      </w:pPr>
      <w:r>
        <w:rPr>
          <w:rFonts w:hint="eastAsia"/>
        </w:rPr>
        <w:t>部门整改</w:t>
      </w:r>
    </w:p>
    <w:p>
      <w:pPr>
        <w:ind w:firstLine="480"/>
        <w:rPr>
          <w:rFonts w:hint="eastAsia"/>
        </w:rPr>
      </w:pPr>
      <w:r>
        <w:rPr>
          <w:rFonts w:hint="eastAsia"/>
        </w:rPr>
        <w:t>整改部门逐条整改后提交系统报审计部门审核，审核通过后标记为“已整改”，审核未通过可注明原因后原路退回整改部门。审计部门对审计问题可标记为“已整改”、“正在整改”、“未整改”、“无法整改”等属性，标记结果反馈整改部门，信息同步。除“已整改”问题外，对于其他属性的问题系统可自动提示各整改部门继续实施整改。</w:t>
      </w:r>
    </w:p>
    <w:p>
      <w:pPr>
        <w:pStyle w:val="28"/>
        <w:numPr>
          <w:ilvl w:val="0"/>
          <w:numId w:val="32"/>
        </w:numPr>
        <w:spacing w:before="100" w:beforeAutospacing="1" w:after="100" w:afterAutospacing="1" w:line="300" w:lineRule="auto"/>
        <w:ind w:firstLineChars="0"/>
        <w:rPr>
          <w:rFonts w:hint="eastAsia"/>
        </w:rPr>
      </w:pPr>
      <w:r>
        <w:t>整改报告</w:t>
      </w:r>
    </w:p>
    <w:p>
      <w:pPr>
        <w:ind w:firstLine="480"/>
        <w:rPr>
          <w:rFonts w:hint="eastAsia"/>
        </w:rPr>
      </w:pPr>
      <w:r>
        <w:rPr>
          <w:rFonts w:hint="eastAsia"/>
        </w:rPr>
        <w:t>整改期结束后，根据各部门上传整改资料和整改评价的结果，形成整改报告。</w:t>
      </w:r>
    </w:p>
    <w:p>
      <w:pPr>
        <w:jc w:val="left"/>
        <w:rPr>
          <w:rFonts w:hint="eastAsia"/>
          <w:b/>
          <w:color w:val="FF0000"/>
          <w:sz w:val="28"/>
          <w:szCs w:val="28"/>
          <w:lang w:eastAsia="zh-CN"/>
        </w:rPr>
      </w:pPr>
    </w:p>
    <w:sectPr>
      <w:pgSz w:w="11906" w:h="16838"/>
      <w:pgMar w:top="1134" w:right="1133"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B059A8"/>
    <w:multiLevelType w:val="multilevel"/>
    <w:tmpl w:val="01B059A8"/>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062B4A88"/>
    <w:multiLevelType w:val="multilevel"/>
    <w:tmpl w:val="062B4A88"/>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75151D8"/>
    <w:multiLevelType w:val="multilevel"/>
    <w:tmpl w:val="075151D8"/>
    <w:lvl w:ilvl="0" w:tentative="0">
      <w:start w:val="1"/>
      <w:numFmt w:val="decimal"/>
      <w:lvlText w:val="6.6.3.%1."/>
      <w:lvlJc w:val="left"/>
      <w:pPr>
        <w:ind w:left="425" w:hanging="425"/>
      </w:pPr>
      <w:rPr>
        <w:rFonts w:hint="eastAsia"/>
      </w:rPr>
    </w:lvl>
    <w:lvl w:ilvl="1" w:tentative="0">
      <w:start w:val="1"/>
      <w:numFmt w:val="decimal"/>
      <w:pStyle w:val="3"/>
      <w:lvlText w:val="%1.%2"/>
      <w:lvlJc w:val="left"/>
      <w:pPr>
        <w:ind w:left="992" w:hanging="567"/>
      </w:pPr>
    </w:lvl>
    <w:lvl w:ilvl="2" w:tentative="0">
      <w:start w:val="1"/>
      <w:numFmt w:val="decimal"/>
      <w:pStyle w:val="4"/>
      <w:lvlText w:val="%1.%2.%3"/>
      <w:lvlJc w:val="left"/>
      <w:pPr>
        <w:ind w:left="1418" w:hanging="567"/>
      </w:pPr>
    </w:lvl>
    <w:lvl w:ilvl="3" w:tentative="0">
      <w:start w:val="1"/>
      <w:numFmt w:val="decimal"/>
      <w:pStyle w:val="5"/>
      <w:lvlText w:val="%1.%2.%3.%4"/>
      <w:lvlJc w:val="left"/>
      <w:pPr>
        <w:ind w:left="1984" w:hanging="708"/>
      </w:pPr>
    </w:lvl>
    <w:lvl w:ilvl="4" w:tentative="0">
      <w:start w:val="1"/>
      <w:numFmt w:val="decimal"/>
      <w:pStyle w:val="6"/>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08FC60DA"/>
    <w:multiLevelType w:val="multilevel"/>
    <w:tmpl w:val="08FC60D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9430991"/>
    <w:multiLevelType w:val="multilevel"/>
    <w:tmpl w:val="0943099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17026640"/>
    <w:multiLevelType w:val="multilevel"/>
    <w:tmpl w:val="17026640"/>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17BA653A"/>
    <w:multiLevelType w:val="multilevel"/>
    <w:tmpl w:val="17BA653A"/>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1DB73AEA"/>
    <w:multiLevelType w:val="multilevel"/>
    <w:tmpl w:val="1DB73AEA"/>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1EEE4102"/>
    <w:multiLevelType w:val="multilevel"/>
    <w:tmpl w:val="1EEE4102"/>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25F15916"/>
    <w:multiLevelType w:val="multilevel"/>
    <w:tmpl w:val="25F15916"/>
    <w:lvl w:ilvl="0" w:tentative="0">
      <w:start w:val="1"/>
      <w:numFmt w:val="decimal"/>
      <w:lvlText w:val="%1)"/>
      <w:lvlJc w:val="left"/>
      <w:pPr>
        <w:ind w:left="1260" w:hanging="420"/>
      </w:pPr>
      <w:rPr>
        <w:rFonts w:hint="default"/>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2BC031F4"/>
    <w:multiLevelType w:val="multilevel"/>
    <w:tmpl w:val="2BC031F4"/>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2D333DBE"/>
    <w:multiLevelType w:val="multilevel"/>
    <w:tmpl w:val="2D333DBE"/>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2F3541F4"/>
    <w:multiLevelType w:val="multilevel"/>
    <w:tmpl w:val="2F3541F4"/>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3A1A2DFA"/>
    <w:multiLevelType w:val="multilevel"/>
    <w:tmpl w:val="3A1A2DF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3FA54D63"/>
    <w:multiLevelType w:val="multilevel"/>
    <w:tmpl w:val="3FA54D63"/>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5">
    <w:nsid w:val="44610A41"/>
    <w:multiLevelType w:val="multilevel"/>
    <w:tmpl w:val="44610A41"/>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453A0973"/>
    <w:multiLevelType w:val="multilevel"/>
    <w:tmpl w:val="453A0973"/>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7">
    <w:nsid w:val="49631BAA"/>
    <w:multiLevelType w:val="multilevel"/>
    <w:tmpl w:val="49631BAA"/>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8">
    <w:nsid w:val="4C011629"/>
    <w:multiLevelType w:val="multilevel"/>
    <w:tmpl w:val="4C01162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53743DE1"/>
    <w:multiLevelType w:val="multilevel"/>
    <w:tmpl w:val="53743DE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56C45939"/>
    <w:multiLevelType w:val="multilevel"/>
    <w:tmpl w:val="56C45939"/>
    <w:lvl w:ilvl="0" w:tentative="0">
      <w:start w:val="1"/>
      <w:numFmt w:val="decimal"/>
      <w:lvlText w:val="%1"/>
      <w:lvlJc w:val="left"/>
      <w:pPr>
        <w:ind w:left="425" w:hanging="425"/>
      </w:pPr>
      <w:rPr>
        <w:rFonts w:ascii="黑体" w:hAnsi="黑体" w:eastAsia="黑体"/>
        <w:sz w:val="32"/>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1">
    <w:nsid w:val="59D17661"/>
    <w:multiLevelType w:val="multilevel"/>
    <w:tmpl w:val="59D1766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5BDD6524"/>
    <w:multiLevelType w:val="multilevel"/>
    <w:tmpl w:val="5BDD6524"/>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3">
    <w:nsid w:val="63C71BA0"/>
    <w:multiLevelType w:val="multilevel"/>
    <w:tmpl w:val="63C71BA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857294A"/>
    <w:multiLevelType w:val="multilevel"/>
    <w:tmpl w:val="6857294A"/>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70251535"/>
    <w:multiLevelType w:val="multilevel"/>
    <w:tmpl w:val="70251535"/>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6">
    <w:nsid w:val="724B03B5"/>
    <w:multiLevelType w:val="multilevel"/>
    <w:tmpl w:val="724B03B5"/>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7">
    <w:nsid w:val="75BA3955"/>
    <w:multiLevelType w:val="multilevel"/>
    <w:tmpl w:val="75BA3955"/>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8">
    <w:nsid w:val="77F3799A"/>
    <w:multiLevelType w:val="multilevel"/>
    <w:tmpl w:val="77F3799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9">
    <w:nsid w:val="797A12A2"/>
    <w:multiLevelType w:val="multilevel"/>
    <w:tmpl w:val="797A12A2"/>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0">
    <w:nsid w:val="799809DB"/>
    <w:multiLevelType w:val="multilevel"/>
    <w:tmpl w:val="799809DB"/>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1">
    <w:nsid w:val="7EB53993"/>
    <w:multiLevelType w:val="multilevel"/>
    <w:tmpl w:val="7EB53993"/>
    <w:lvl w:ilvl="0" w:tentative="0">
      <w:start w:val="1"/>
      <w:numFmt w:val="decimal"/>
      <w:lvlText w:val="%1)"/>
      <w:lvlJc w:val="left"/>
      <w:pPr>
        <w:ind w:left="900" w:hanging="420"/>
      </w:pPr>
    </w:lvl>
    <w:lvl w:ilvl="1" w:tentative="0">
      <w:start w:val="1"/>
      <w:numFmt w:val="decimal"/>
      <w:lvlText w:val="%2、"/>
      <w:lvlJc w:val="left"/>
      <w:pPr>
        <w:ind w:left="1260" w:hanging="36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20"/>
  </w:num>
  <w:num w:numId="3">
    <w:abstractNumId w:val="13"/>
  </w:num>
  <w:num w:numId="4">
    <w:abstractNumId w:val="7"/>
  </w:num>
  <w:num w:numId="5">
    <w:abstractNumId w:val="15"/>
  </w:num>
  <w:num w:numId="6">
    <w:abstractNumId w:val="24"/>
  </w:num>
  <w:num w:numId="7">
    <w:abstractNumId w:val="5"/>
  </w:num>
  <w:num w:numId="8">
    <w:abstractNumId w:val="1"/>
  </w:num>
  <w:num w:numId="9">
    <w:abstractNumId w:val="28"/>
  </w:num>
  <w:num w:numId="10">
    <w:abstractNumId w:val="29"/>
  </w:num>
  <w:num w:numId="11">
    <w:abstractNumId w:val="22"/>
  </w:num>
  <w:num w:numId="12">
    <w:abstractNumId w:val="17"/>
  </w:num>
  <w:num w:numId="13">
    <w:abstractNumId w:val="30"/>
  </w:num>
  <w:num w:numId="14">
    <w:abstractNumId w:val="16"/>
  </w:num>
  <w:num w:numId="15">
    <w:abstractNumId w:val="12"/>
  </w:num>
  <w:num w:numId="16">
    <w:abstractNumId w:val="3"/>
  </w:num>
  <w:num w:numId="17">
    <w:abstractNumId w:val="10"/>
  </w:num>
  <w:num w:numId="18">
    <w:abstractNumId w:val="11"/>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9"/>
  </w:num>
  <w:num w:numId="24">
    <w:abstractNumId w:val="25"/>
  </w:num>
  <w:num w:numId="25">
    <w:abstractNumId w:val="4"/>
  </w:num>
  <w:num w:numId="26">
    <w:abstractNumId w:val="26"/>
  </w:num>
  <w:num w:numId="27">
    <w:abstractNumId w:val="8"/>
  </w:num>
  <w:num w:numId="28">
    <w:abstractNumId w:val="0"/>
  </w:num>
  <w:num w:numId="29">
    <w:abstractNumId w:val="14"/>
  </w:num>
  <w:num w:numId="30">
    <w:abstractNumId w:val="6"/>
  </w:num>
  <w:num w:numId="31">
    <w:abstractNumId w:val="27"/>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ee9e6755-8930-4478-b02e-9237bb361a90"/>
  </w:docVars>
  <w:rsids>
    <w:rsidRoot w:val="00183C1F"/>
    <w:rsid w:val="000354CD"/>
    <w:rsid w:val="0004215D"/>
    <w:rsid w:val="00044DC6"/>
    <w:rsid w:val="0007726D"/>
    <w:rsid w:val="00092565"/>
    <w:rsid w:val="000B158B"/>
    <w:rsid w:val="000C64E3"/>
    <w:rsid w:val="000F206E"/>
    <w:rsid w:val="000F714A"/>
    <w:rsid w:val="0010287F"/>
    <w:rsid w:val="001515EB"/>
    <w:rsid w:val="0017057E"/>
    <w:rsid w:val="00183C1F"/>
    <w:rsid w:val="001B7CEF"/>
    <w:rsid w:val="001F5681"/>
    <w:rsid w:val="001F702F"/>
    <w:rsid w:val="00231697"/>
    <w:rsid w:val="00265AB4"/>
    <w:rsid w:val="0027351C"/>
    <w:rsid w:val="002F6624"/>
    <w:rsid w:val="003013CE"/>
    <w:rsid w:val="003264FA"/>
    <w:rsid w:val="003374C0"/>
    <w:rsid w:val="00346179"/>
    <w:rsid w:val="00347BEA"/>
    <w:rsid w:val="00367321"/>
    <w:rsid w:val="0037369C"/>
    <w:rsid w:val="003E1BAF"/>
    <w:rsid w:val="004676FC"/>
    <w:rsid w:val="004B39B4"/>
    <w:rsid w:val="004D0161"/>
    <w:rsid w:val="004D7164"/>
    <w:rsid w:val="004F2CBF"/>
    <w:rsid w:val="004F4836"/>
    <w:rsid w:val="004F4EE5"/>
    <w:rsid w:val="00532A0F"/>
    <w:rsid w:val="00541D2A"/>
    <w:rsid w:val="00551012"/>
    <w:rsid w:val="00573CBC"/>
    <w:rsid w:val="00583B36"/>
    <w:rsid w:val="005D20F7"/>
    <w:rsid w:val="005E371C"/>
    <w:rsid w:val="0060163F"/>
    <w:rsid w:val="006036D6"/>
    <w:rsid w:val="0062467E"/>
    <w:rsid w:val="006307A4"/>
    <w:rsid w:val="00662213"/>
    <w:rsid w:val="00671D37"/>
    <w:rsid w:val="006738D3"/>
    <w:rsid w:val="0068142D"/>
    <w:rsid w:val="006A1AFA"/>
    <w:rsid w:val="006B56D6"/>
    <w:rsid w:val="006E5FDF"/>
    <w:rsid w:val="00743E4C"/>
    <w:rsid w:val="007474BD"/>
    <w:rsid w:val="00760109"/>
    <w:rsid w:val="00761DD8"/>
    <w:rsid w:val="00771711"/>
    <w:rsid w:val="007877EB"/>
    <w:rsid w:val="007A1E52"/>
    <w:rsid w:val="007A4F85"/>
    <w:rsid w:val="007B00D7"/>
    <w:rsid w:val="007B150B"/>
    <w:rsid w:val="007C5642"/>
    <w:rsid w:val="007E09D2"/>
    <w:rsid w:val="007F79B8"/>
    <w:rsid w:val="00803219"/>
    <w:rsid w:val="00823E73"/>
    <w:rsid w:val="00847DC6"/>
    <w:rsid w:val="00857299"/>
    <w:rsid w:val="00895C02"/>
    <w:rsid w:val="008C072C"/>
    <w:rsid w:val="009101F8"/>
    <w:rsid w:val="00913B64"/>
    <w:rsid w:val="00916323"/>
    <w:rsid w:val="00917388"/>
    <w:rsid w:val="0095176D"/>
    <w:rsid w:val="009A302F"/>
    <w:rsid w:val="009C4916"/>
    <w:rsid w:val="009E4C64"/>
    <w:rsid w:val="00A22411"/>
    <w:rsid w:val="00A50E76"/>
    <w:rsid w:val="00A8405F"/>
    <w:rsid w:val="00A90E32"/>
    <w:rsid w:val="00AA3A32"/>
    <w:rsid w:val="00B06595"/>
    <w:rsid w:val="00B2615D"/>
    <w:rsid w:val="00B346FF"/>
    <w:rsid w:val="00B820AE"/>
    <w:rsid w:val="00BA0E5D"/>
    <w:rsid w:val="00BD0464"/>
    <w:rsid w:val="00BD7EAB"/>
    <w:rsid w:val="00BE1DF5"/>
    <w:rsid w:val="00BF16C1"/>
    <w:rsid w:val="00C03D9B"/>
    <w:rsid w:val="00C233D4"/>
    <w:rsid w:val="00C3295B"/>
    <w:rsid w:val="00C32AF0"/>
    <w:rsid w:val="00C3483E"/>
    <w:rsid w:val="00C778EF"/>
    <w:rsid w:val="00C8547F"/>
    <w:rsid w:val="00C92B2F"/>
    <w:rsid w:val="00CA68DE"/>
    <w:rsid w:val="00CB3851"/>
    <w:rsid w:val="00CC3EF6"/>
    <w:rsid w:val="00D11872"/>
    <w:rsid w:val="00D34AF7"/>
    <w:rsid w:val="00D67315"/>
    <w:rsid w:val="00D678A5"/>
    <w:rsid w:val="00DC356B"/>
    <w:rsid w:val="00DE2B38"/>
    <w:rsid w:val="00E2433E"/>
    <w:rsid w:val="00E43D93"/>
    <w:rsid w:val="00E53786"/>
    <w:rsid w:val="00E55364"/>
    <w:rsid w:val="00E77D89"/>
    <w:rsid w:val="00E80661"/>
    <w:rsid w:val="00E8070D"/>
    <w:rsid w:val="00ED0F9E"/>
    <w:rsid w:val="00ED1E09"/>
    <w:rsid w:val="00ED4B30"/>
    <w:rsid w:val="00F175C0"/>
    <w:rsid w:val="00F26854"/>
    <w:rsid w:val="00F26F58"/>
    <w:rsid w:val="00F31FE3"/>
    <w:rsid w:val="00F331A3"/>
    <w:rsid w:val="00F35054"/>
    <w:rsid w:val="00FB642D"/>
    <w:rsid w:val="00FD577C"/>
    <w:rsid w:val="00FE7DF3"/>
    <w:rsid w:val="00FF3943"/>
    <w:rsid w:val="105765E1"/>
    <w:rsid w:val="194F58BE"/>
    <w:rsid w:val="1B300109"/>
    <w:rsid w:val="249F06E1"/>
    <w:rsid w:val="60701C05"/>
    <w:rsid w:val="64C50CB4"/>
    <w:rsid w:val="710C1EC5"/>
    <w:rsid w:val="74A565C1"/>
    <w:rsid w:val="773E7889"/>
    <w:rsid w:val="77F734C0"/>
    <w:rsid w:val="7B761A97"/>
    <w:rsid w:val="7CC971B4"/>
    <w:rsid w:val="7D297F6E"/>
    <w:rsid w:val="7DE71491"/>
    <w:rsid w:val="7FE51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numPr>
        <w:ilvl w:val="1"/>
        <w:numId w:val="1"/>
      </w:numPr>
      <w:spacing w:before="260" w:after="260"/>
      <w:ind w:firstLine="0" w:firstLineChars="0"/>
      <w:outlineLvl w:val="1"/>
    </w:pPr>
    <w:rPr>
      <w:rFonts w:ascii="黑体" w:hAnsi="黑体" w:eastAsia="黑体" w:cstheme="majorBidi"/>
      <w:b/>
      <w:bCs/>
      <w:sz w:val="32"/>
      <w:szCs w:val="32"/>
    </w:rPr>
  </w:style>
  <w:style w:type="paragraph" w:styleId="4">
    <w:name w:val="heading 3"/>
    <w:basedOn w:val="1"/>
    <w:next w:val="1"/>
    <w:unhideWhenUsed/>
    <w:qFormat/>
    <w:uiPriority w:val="9"/>
    <w:pPr>
      <w:keepNext/>
      <w:keepLines/>
      <w:numPr>
        <w:ilvl w:val="2"/>
        <w:numId w:val="1"/>
      </w:numPr>
      <w:spacing w:before="260" w:after="260"/>
      <w:ind w:left="567" w:firstLine="0" w:firstLineChars="0"/>
      <w:outlineLvl w:val="2"/>
    </w:pPr>
    <w:rPr>
      <w:rFonts w:ascii="黑体" w:hAnsi="黑体" w:eastAsia="黑体"/>
      <w:b/>
      <w:bCs/>
      <w:sz w:val="30"/>
      <w:szCs w:val="30"/>
    </w:rPr>
  </w:style>
  <w:style w:type="paragraph" w:styleId="5">
    <w:name w:val="heading 4"/>
    <w:basedOn w:val="1"/>
    <w:next w:val="1"/>
    <w:unhideWhenUsed/>
    <w:qFormat/>
    <w:uiPriority w:val="9"/>
    <w:pPr>
      <w:keepNext/>
      <w:keepLines/>
      <w:numPr>
        <w:ilvl w:val="3"/>
        <w:numId w:val="1"/>
      </w:numPr>
      <w:spacing w:before="100" w:beforeAutospacing="1" w:after="100" w:afterAutospacing="1"/>
      <w:ind w:left="709" w:hanging="709" w:firstLineChars="0"/>
      <w:jc w:val="left"/>
      <w:outlineLvl w:val="3"/>
    </w:pPr>
    <w:rPr>
      <w:rFonts w:asciiTheme="majorHAnsi" w:hAnsiTheme="majorHAnsi" w:cstheme="majorBidi"/>
      <w:b/>
      <w:bCs/>
      <w:sz w:val="28"/>
      <w:szCs w:val="28"/>
    </w:rPr>
  </w:style>
  <w:style w:type="paragraph" w:styleId="6">
    <w:name w:val="heading 5"/>
    <w:basedOn w:val="1"/>
    <w:next w:val="1"/>
    <w:unhideWhenUsed/>
    <w:qFormat/>
    <w:uiPriority w:val="9"/>
    <w:pPr>
      <w:keepNext/>
      <w:keepLines/>
      <w:numPr>
        <w:ilvl w:val="4"/>
        <w:numId w:val="1"/>
      </w:numPr>
      <w:spacing w:before="280" w:after="290"/>
      <w:ind w:left="851" w:hanging="851" w:firstLineChars="0"/>
      <w:outlineLvl w:val="4"/>
    </w:pPr>
    <w:rPr>
      <w:rFonts w:ascii="宋体" w:hAnsi="宋体"/>
      <w:b/>
      <w:bCs/>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Body Text"/>
    <w:basedOn w:val="1"/>
    <w:link w:val="25"/>
    <w:unhideWhenUsed/>
    <w:qFormat/>
    <w:uiPriority w:val="99"/>
    <w:pPr>
      <w:snapToGrid w:val="0"/>
      <w:spacing w:line="440" w:lineRule="exact"/>
    </w:pPr>
    <w:rPr>
      <w:rFonts w:ascii="Times New Roman" w:hAnsi="Times New Roman" w:eastAsia="宋体" w:cs="Times New Roman"/>
      <w:kern w:val="0"/>
      <w:sz w:val="20"/>
      <w:szCs w:val="20"/>
    </w:rPr>
  </w:style>
  <w:style w:type="paragraph" w:styleId="9">
    <w:name w:val="Body Text Indent"/>
    <w:basedOn w:val="1"/>
    <w:link w:val="21"/>
    <w:qFormat/>
    <w:uiPriority w:val="0"/>
    <w:pPr>
      <w:tabs>
        <w:tab w:val="left" w:pos="1260"/>
      </w:tabs>
      <w:spacing w:line="240" w:lineRule="atLeast"/>
      <w:ind w:left="1" w:firstLine="720" w:firstLineChars="257"/>
    </w:pPr>
    <w:rPr>
      <w:rFonts w:ascii="宋体" w:hAnsi="宋体" w:eastAsia="宋体" w:cs="Times New Roman"/>
      <w:sz w:val="28"/>
      <w:szCs w:val="24"/>
    </w:rPr>
  </w:style>
  <w:style w:type="paragraph" w:styleId="10">
    <w:name w:val="Plain Text"/>
    <w:basedOn w:val="1"/>
    <w:link w:val="24"/>
    <w:qFormat/>
    <w:uiPriority w:val="0"/>
    <w:rPr>
      <w:rFonts w:ascii="宋体" w:hAnsi="Courier New" w:eastAsia="宋体" w:cs="Times New Roman"/>
      <w:szCs w:val="20"/>
    </w:rPr>
  </w:style>
  <w:style w:type="paragraph" w:styleId="11">
    <w:name w:val="footer"/>
    <w:basedOn w:val="1"/>
    <w:link w:val="19"/>
    <w:semiHidden/>
    <w:unhideWhenUsed/>
    <w:qFormat/>
    <w:uiPriority w:val="99"/>
    <w:pPr>
      <w:tabs>
        <w:tab w:val="center" w:pos="4153"/>
        <w:tab w:val="right" w:pos="8306"/>
      </w:tabs>
      <w:snapToGrid w:val="0"/>
      <w:jc w:val="left"/>
    </w:pPr>
    <w:rPr>
      <w:sz w:val="18"/>
      <w:szCs w:val="18"/>
    </w:rPr>
  </w:style>
  <w:style w:type="paragraph" w:styleId="12">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4">
    <w:name w:val="Table Grid"/>
    <w:basedOn w:val="13"/>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basedOn w:val="15"/>
    <w:unhideWhenUsed/>
    <w:qFormat/>
    <w:uiPriority w:val="99"/>
    <w:rPr>
      <w:color w:val="0000FF"/>
      <w:u w:val="single"/>
    </w:rPr>
  </w:style>
  <w:style w:type="character" w:customStyle="1" w:styleId="18">
    <w:name w:val="页眉 Char"/>
    <w:basedOn w:val="15"/>
    <w:link w:val="12"/>
    <w:semiHidden/>
    <w:qFormat/>
    <w:uiPriority w:val="99"/>
    <w:rPr>
      <w:sz w:val="18"/>
      <w:szCs w:val="18"/>
    </w:rPr>
  </w:style>
  <w:style w:type="character" w:customStyle="1" w:styleId="19">
    <w:name w:val="页脚 Char"/>
    <w:basedOn w:val="15"/>
    <w:link w:val="11"/>
    <w:semiHidden/>
    <w:qFormat/>
    <w:uiPriority w:val="99"/>
    <w:rPr>
      <w:sz w:val="18"/>
      <w:szCs w:val="18"/>
    </w:rPr>
  </w:style>
  <w:style w:type="character" w:customStyle="1" w:styleId="20">
    <w:name w:val="正文文本缩进 Char"/>
    <w:basedOn w:val="15"/>
    <w:link w:val="9"/>
    <w:qFormat/>
    <w:uiPriority w:val="0"/>
    <w:rPr>
      <w:rFonts w:ascii="宋体" w:hAnsi="宋体" w:eastAsia="宋体" w:cs="Times New Roman"/>
      <w:sz w:val="28"/>
      <w:szCs w:val="24"/>
    </w:rPr>
  </w:style>
  <w:style w:type="character" w:customStyle="1" w:styleId="21">
    <w:name w:val="正文文本缩进 Char1"/>
    <w:basedOn w:val="15"/>
    <w:link w:val="9"/>
    <w:semiHidden/>
    <w:qFormat/>
    <w:uiPriority w:val="99"/>
  </w:style>
  <w:style w:type="character" w:customStyle="1" w:styleId="22">
    <w:name w:val="font11"/>
    <w:basedOn w:val="15"/>
    <w:qFormat/>
    <w:uiPriority w:val="0"/>
    <w:rPr>
      <w:rFonts w:hint="eastAsia" w:ascii="宋体" w:hAnsi="宋体" w:eastAsia="宋体" w:cs="宋体"/>
      <w:color w:val="000000"/>
      <w:sz w:val="24"/>
      <w:szCs w:val="24"/>
      <w:u w:val="none"/>
    </w:rPr>
  </w:style>
  <w:style w:type="character" w:customStyle="1" w:styleId="23">
    <w:name w:val="font21"/>
    <w:basedOn w:val="15"/>
    <w:qFormat/>
    <w:uiPriority w:val="0"/>
    <w:rPr>
      <w:rFonts w:hint="eastAsia" w:ascii="宋体" w:hAnsi="宋体" w:eastAsia="宋体" w:cs="宋体"/>
      <w:b/>
      <w:bCs/>
      <w:color w:val="000000"/>
      <w:sz w:val="24"/>
      <w:szCs w:val="24"/>
      <w:u w:val="none"/>
    </w:rPr>
  </w:style>
  <w:style w:type="character" w:customStyle="1" w:styleId="24">
    <w:name w:val="纯文本 Char"/>
    <w:basedOn w:val="15"/>
    <w:link w:val="10"/>
    <w:qFormat/>
    <w:uiPriority w:val="0"/>
    <w:rPr>
      <w:rFonts w:ascii="宋体" w:hAnsi="Courier New" w:eastAsia="宋体" w:cs="Times New Roman"/>
      <w:szCs w:val="20"/>
    </w:rPr>
  </w:style>
  <w:style w:type="character" w:customStyle="1" w:styleId="25">
    <w:name w:val="正文文本 Char"/>
    <w:basedOn w:val="15"/>
    <w:link w:val="8"/>
    <w:qFormat/>
    <w:uiPriority w:val="99"/>
    <w:rPr>
      <w:rFonts w:ascii="Times New Roman" w:hAnsi="Times New Roman" w:eastAsia="宋体" w:cs="Times New Roman"/>
      <w:kern w:val="0"/>
      <w:sz w:val="20"/>
      <w:szCs w:val="20"/>
    </w:rPr>
  </w:style>
  <w:style w:type="character" w:customStyle="1" w:styleId="26">
    <w:name w:val="font41"/>
    <w:basedOn w:val="15"/>
    <w:qFormat/>
    <w:uiPriority w:val="0"/>
    <w:rPr>
      <w:rFonts w:hint="default" w:ascii="Times New Roman" w:hAnsi="Times New Roman" w:cs="Times New Roman"/>
      <w:color w:val="000000"/>
      <w:sz w:val="20"/>
      <w:szCs w:val="20"/>
      <w:u w:val="none"/>
    </w:rPr>
  </w:style>
  <w:style w:type="character" w:customStyle="1" w:styleId="27">
    <w:name w:val="font31"/>
    <w:basedOn w:val="15"/>
    <w:qFormat/>
    <w:uiPriority w:val="0"/>
    <w:rPr>
      <w:rFonts w:hint="eastAsia" w:ascii="宋体" w:hAnsi="宋体" w:eastAsia="宋体" w:cs="宋体"/>
      <w:color w:val="000000"/>
      <w:sz w:val="20"/>
      <w:szCs w:val="20"/>
      <w:u w:val="none"/>
    </w:rPr>
  </w:style>
  <w:style w:type="paragraph" w:styleId="28">
    <w:name w:val="List Paragraph"/>
    <w:basedOn w:val="1"/>
    <w:qFormat/>
    <w:uiPriority w:val="34"/>
    <w:pPr>
      <w:ind w:firstLine="420" w:firstLineChars="200"/>
    </w:pPr>
    <w:rPr>
      <w:rFonts w:ascii="仿宋" w:hAnsi="仿宋" w:eastAsia="仿宋" w:cs="Times New Roman"/>
      <w:szCs w:val="24"/>
    </w:rPr>
  </w:style>
  <w:style w:type="character" w:customStyle="1" w:styleId="29">
    <w:name w:val="fontstyle01"/>
    <w:basedOn w:val="15"/>
    <w:qFormat/>
    <w:uiPriority w:val="0"/>
    <w:rPr>
      <w:rFonts w:hint="eastAsia" w:ascii="宋体" w:hAnsi="宋体" w:eastAsia="宋体"/>
      <w:color w:val="000000"/>
      <w:sz w:val="18"/>
      <w:szCs w:val="18"/>
    </w:rPr>
  </w:style>
  <w:style w:type="character" w:customStyle="1" w:styleId="30">
    <w:name w:val="font71"/>
    <w:basedOn w:val="15"/>
    <w:qFormat/>
    <w:uiPriority w:val="0"/>
    <w:rPr>
      <w:rFonts w:hint="default" w:ascii="Times New Roman" w:hAnsi="Times New Roman" w:cs="Times New Roman"/>
      <w:color w:val="000000"/>
      <w:sz w:val="16"/>
      <w:szCs w:val="16"/>
      <w:u w:val="none"/>
    </w:rPr>
  </w:style>
  <w:style w:type="character" w:customStyle="1" w:styleId="31">
    <w:name w:val="font61"/>
    <w:basedOn w:val="15"/>
    <w:qFormat/>
    <w:uiPriority w:val="0"/>
    <w:rPr>
      <w:rFonts w:hint="eastAsia" w:ascii="宋体" w:hAnsi="宋体" w:eastAsia="宋体" w:cs="宋体"/>
      <w:color w:val="000000"/>
      <w:sz w:val="16"/>
      <w:szCs w:val="16"/>
      <w:u w:val="none"/>
    </w:rPr>
  </w:style>
  <w:style w:type="paragraph" w:customStyle="1" w:styleId="32">
    <w:name w:val="正文文字"/>
    <w:basedOn w:val="1"/>
    <w:qFormat/>
    <w:uiPriority w:val="0"/>
    <w:pPr>
      <w:spacing w:before="100" w:beforeAutospacing="1" w:after="100" w:afterAutospacing="1" w:line="300" w:lineRule="auto"/>
      <w:ind w:firstLine="480"/>
    </w:pPr>
    <w:rPr>
      <w:rFonts w:ascii="宋体" w:hAnsi="宋体"/>
      <w:kern w:val="0"/>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2</Pages>
  <Words>437</Words>
  <Characters>508</Characters>
  <Lines>7</Lines>
  <Paragraphs>2</Paragraphs>
  <TotalTime>2</TotalTime>
  <ScaleCrop>false</ScaleCrop>
  <LinksUpToDate>false</LinksUpToDate>
  <CharactersWithSpaces>566</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2022-04-21T01:48:00Z</dcterms:created>
  <dc:creator>USER-</dc:creator>
  <cp:lastModifiedBy>小陈Clam</cp:lastModifiedBy>
  <dcterms:modified xsi:type="dcterms:W3CDTF">2024-07-22T03:44:54Z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4BFED51567BE4D34A9E188632B9C94F4</vt:lpwstr>
  </property>
</Properties>
</file>